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3C2B73E3" w:rsidR="0078097D" w:rsidRPr="00232BBA" w:rsidRDefault="00961BFB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Nancy R. Howell</w:t>
            </w:r>
            <w:r w:rsidR="00F0795A"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6A099D82" w:rsidR="0078097D" w:rsidRPr="00232BBA" w:rsidRDefault="00961BFB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THL 446 (Hybrid)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2294829B" w:rsidR="0078097D" w:rsidRPr="00232BBA" w:rsidRDefault="00961BFB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Liberation Theologies in the U.S.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15A37E28" w:rsidR="0078097D" w:rsidRPr="00232BBA" w:rsidRDefault="00961BFB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1165B368" w:rsidR="0078097D" w:rsidRPr="00232BBA" w:rsidRDefault="00961BFB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15, 2024</w:t>
            </w:r>
          </w:p>
        </w:tc>
      </w:tr>
    </w:tbl>
    <w:p w14:paraId="1F4A3835" w14:textId="77777777" w:rsidR="00B43F1F" w:rsidRDefault="00B43F1F" w:rsidP="00E47F7A">
      <w:pPr>
        <w:spacing w:before="0"/>
        <w:rPr>
          <w:b/>
          <w:sz w:val="2"/>
          <w:szCs w:val="8"/>
        </w:rPr>
      </w:pPr>
    </w:p>
    <w:p w14:paraId="75E83536" w14:textId="77777777" w:rsidR="00375279" w:rsidRPr="00E47F7A" w:rsidRDefault="00375279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754D2E2C" w:rsidR="00794557" w:rsidRPr="00961BFB" w:rsidRDefault="00961BFB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Introducing Liberative Theologies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6D1D" w14:textId="77777777" w:rsidR="00794557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la Torre,</w:t>
            </w:r>
          </w:p>
          <w:p w14:paraId="70F96B32" w14:textId="16989A10" w:rsidR="00961BFB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8A35AE6" w:rsidR="00794557" w:rsidRPr="00232BBA" w:rsidRDefault="00794557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A7B3" w14:textId="77777777" w:rsidR="00794557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 Books</w:t>
            </w:r>
          </w:p>
          <w:p w14:paraId="26740F29" w14:textId="597F56E9" w:rsidR="00961BFB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16858FBA" w:rsidR="00794557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 w:rsidRPr="00961BFB">
              <w:rPr>
                <w:rFonts w:ascii="Calibri" w:hAnsi="Calibri" w:cs="Calibri"/>
              </w:rPr>
              <w:t>978-1626981409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4CB935DA" w:rsidR="00794557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$35.00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317C" w14:textId="77777777" w:rsidR="00794557" w:rsidRDefault="00961BFB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 Black Theology of Liberation</w:t>
            </w:r>
          </w:p>
          <w:p w14:paraId="33828844" w14:textId="313B5002" w:rsidR="00961BFB" w:rsidRPr="00961BFB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(50</w:t>
            </w:r>
            <w:r w:rsidRPr="00961BFB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Anniversary Edition)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32BE" w14:textId="77777777" w:rsidR="00794557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Cone,</w:t>
            </w:r>
          </w:p>
          <w:p w14:paraId="31B26CC6" w14:textId="26E24F9C" w:rsidR="00961BFB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H.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8645" w14:textId="77777777" w:rsidR="00794557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 Books,</w:t>
            </w:r>
          </w:p>
          <w:p w14:paraId="1B08416F" w14:textId="34F52693" w:rsidR="00961BFB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356B7F84" w:rsidR="00794557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 w:rsidRPr="00961BFB">
              <w:rPr>
                <w:rFonts w:ascii="Calibri" w:hAnsi="Calibri" w:cs="Calibri"/>
              </w:rPr>
              <w:t>978-1626983854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A18AD3" w:rsidR="00794557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$19.39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E691" w14:textId="77777777" w:rsidR="00794557" w:rsidRDefault="00961BFB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Sisters in the Wilderness</w:t>
            </w:r>
          </w:p>
          <w:p w14:paraId="134BF76A" w14:textId="1920B27F" w:rsidR="00375279" w:rsidRPr="00375279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(Anniversary Edition)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4CB7" w14:textId="77777777" w:rsidR="00794557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Williams,</w:t>
            </w:r>
          </w:p>
          <w:p w14:paraId="645F4A17" w14:textId="1950AC8B" w:rsidR="00961BFB" w:rsidRPr="00232BBA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Delores 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8A64" w14:textId="77777777" w:rsidR="00794557" w:rsidRDefault="00961BF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 Books,</w:t>
            </w:r>
          </w:p>
          <w:p w14:paraId="3A2B20CB" w14:textId="216BC582" w:rsidR="00961BFB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0405FE7D" w:rsidR="00794557" w:rsidRPr="00375279" w:rsidRDefault="00375279" w:rsidP="00232BBA">
            <w:pPr>
              <w:pStyle w:val="NoSpacing"/>
              <w:rPr>
                <w:rFonts w:ascii="Calibri" w:hAnsi="Calibri" w:cs="Calibri"/>
              </w:rPr>
            </w:pPr>
            <w:r w:rsidRPr="00375279">
              <w:rPr>
                <w:rFonts w:ascii="Calibri" w:hAnsi="Calibri" w:cs="Calibri"/>
              </w:rPr>
              <w:t>978-1626980389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75A7D8B3" w:rsidR="00794557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$19.49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2869A11A" w:rsidR="00794557" w:rsidRPr="00375279" w:rsidRDefault="00375279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Heart of the Cross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BABB" w14:textId="77777777" w:rsidR="00794557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Joh,</w:t>
            </w:r>
          </w:p>
          <w:p w14:paraId="399503FC" w14:textId="3978E52F" w:rsidR="00375279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Wonhee</w:t>
            </w:r>
            <w:proofErr w:type="spellEnd"/>
            <w:r>
              <w:rPr>
                <w:rFonts w:ascii="Calibri" w:hAnsi="Calibri" w:cs="Calibri"/>
              </w:rPr>
              <w:t xml:space="preserve"> Anne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686B" w14:textId="77777777" w:rsidR="00794557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Westminster John Knox,</w:t>
            </w:r>
          </w:p>
          <w:p w14:paraId="76CC4295" w14:textId="76978D51" w:rsidR="00375279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9EAD91D" w:rsidR="00794557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r w:rsidRPr="00375279">
              <w:rPr>
                <w:rFonts w:ascii="Calibri" w:hAnsi="Calibri" w:cs="Calibri"/>
              </w:rPr>
              <w:t>978-0664230630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039F34BA" w:rsidR="00794557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$19.29</w:t>
            </w: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5648C679" w:rsidR="00794557" w:rsidRPr="00375279" w:rsidRDefault="00375279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Triune Atonement: Christ’s Healing for Sinners, Victims, and the Whole Creation</w:t>
            </w:r>
          </w:p>
        </w:tc>
        <w:tc>
          <w:tcPr>
            <w:tcW w:w="1890" w:type="dxa"/>
            <w:vAlign w:val="center"/>
          </w:tcPr>
          <w:p w14:paraId="5E8B9976" w14:textId="77777777" w:rsidR="00794557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Park,</w:t>
            </w:r>
          </w:p>
          <w:p w14:paraId="4AB44155" w14:textId="537E82F4" w:rsidR="00375279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Andrew Sung</w:t>
            </w:r>
          </w:p>
        </w:tc>
        <w:tc>
          <w:tcPr>
            <w:tcW w:w="720" w:type="dxa"/>
            <w:vAlign w:val="center"/>
          </w:tcPr>
          <w:p w14:paraId="003B2AA8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35633EDA" w14:textId="77777777" w:rsidR="00375279" w:rsidRDefault="00375279" w:rsidP="00375279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Westminster John Knox,</w:t>
            </w:r>
          </w:p>
          <w:p w14:paraId="78E01B29" w14:textId="473B8741" w:rsidR="00794557" w:rsidRPr="00232BBA" w:rsidRDefault="00375279" w:rsidP="00375279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20" w:type="dxa"/>
            <w:vAlign w:val="center"/>
          </w:tcPr>
          <w:p w14:paraId="487EF393" w14:textId="517A0D2F" w:rsidR="00794557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r w:rsidRPr="00375279">
              <w:rPr>
                <w:rFonts w:ascii="Calibri" w:hAnsi="Calibri" w:cs="Calibri"/>
              </w:rPr>
              <w:t>978-0664233471</w:t>
            </w:r>
          </w:p>
        </w:tc>
        <w:tc>
          <w:tcPr>
            <w:tcW w:w="990" w:type="dxa"/>
            <w:vAlign w:val="center"/>
          </w:tcPr>
          <w:p w14:paraId="4953240C" w14:textId="5941F1E0" w:rsidR="00794557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$25.20</w:t>
            </w:r>
          </w:p>
        </w:tc>
      </w:tr>
      <w:tr w:rsidR="00375279" w:rsidRPr="0078097D" w14:paraId="3B4147A2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AC044C" w14:textId="5265EE63" w:rsidR="00375279" w:rsidRPr="0078097D" w:rsidRDefault="00375279" w:rsidP="006B1EAA">
            <w:r>
              <w:t>6</w:t>
            </w:r>
          </w:p>
        </w:tc>
        <w:tc>
          <w:tcPr>
            <w:tcW w:w="3510" w:type="dxa"/>
            <w:vAlign w:val="center"/>
          </w:tcPr>
          <w:p w14:paraId="422DCE25" w14:textId="52D797B5" w:rsidR="00375279" w:rsidRDefault="00375279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Mujerista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Theology: A Theology for the Twenty-First Century</w:t>
            </w:r>
          </w:p>
        </w:tc>
        <w:tc>
          <w:tcPr>
            <w:tcW w:w="1890" w:type="dxa"/>
            <w:vAlign w:val="center"/>
          </w:tcPr>
          <w:p w14:paraId="60C470FA" w14:textId="77777777" w:rsidR="00375279" w:rsidRDefault="00375279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Isasi</w:t>
            </w:r>
            <w:proofErr w:type="spellEnd"/>
            <w:r>
              <w:rPr>
                <w:rFonts w:ascii="Calibri" w:hAnsi="Calibri" w:cs="Calibri"/>
              </w:rPr>
              <w:t>-Díaz,</w:t>
            </w:r>
          </w:p>
          <w:p w14:paraId="724A48EA" w14:textId="479200F5" w:rsidR="00375279" w:rsidRDefault="0037527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 María</w:t>
            </w:r>
          </w:p>
        </w:tc>
        <w:tc>
          <w:tcPr>
            <w:tcW w:w="720" w:type="dxa"/>
            <w:vAlign w:val="center"/>
          </w:tcPr>
          <w:p w14:paraId="26DC334B" w14:textId="77777777" w:rsidR="00375279" w:rsidRPr="00232BBA" w:rsidRDefault="00375279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5D48BE2A" w14:textId="77777777" w:rsidR="00375279" w:rsidRDefault="00375279" w:rsidP="00375279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 Books,</w:t>
            </w:r>
          </w:p>
          <w:p w14:paraId="68A88881" w14:textId="51F70BBC" w:rsidR="00375279" w:rsidRDefault="00375279" w:rsidP="00375279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  <w:tc>
          <w:tcPr>
            <w:tcW w:w="1620" w:type="dxa"/>
            <w:vAlign w:val="center"/>
          </w:tcPr>
          <w:p w14:paraId="4FEA8845" w14:textId="22174CC8" w:rsidR="009E2FB7" w:rsidRPr="009E2FB7" w:rsidRDefault="009E2FB7" w:rsidP="009E2FB7">
            <w:pPr>
              <w:pStyle w:val="NoSpacing"/>
              <w:jc w:val="both"/>
              <w:rPr>
                <w:rFonts w:ascii="Calibri" w:hAnsi="Calibri" w:cs="Calibri"/>
              </w:rPr>
            </w:pPr>
            <w:r w:rsidRPr="009E2FB7">
              <w:rPr>
                <w:rFonts w:ascii="Calibri" w:hAnsi="Calibri" w:cs="Calibri"/>
              </w:rPr>
              <w:t>978-1570750816</w:t>
            </w:r>
          </w:p>
          <w:p w14:paraId="737AA5F1" w14:textId="77777777" w:rsidR="009E2FB7" w:rsidRPr="009E2FB7" w:rsidRDefault="009E2FB7" w:rsidP="009E2FB7">
            <w:pPr>
              <w:pStyle w:val="NoSpacing"/>
              <w:rPr>
                <w:rFonts w:ascii="Calibri" w:hAnsi="Calibri" w:cs="Calibri"/>
              </w:rPr>
            </w:pPr>
          </w:p>
          <w:p w14:paraId="2489A8E9" w14:textId="77777777" w:rsidR="00375279" w:rsidRPr="00375279" w:rsidRDefault="00375279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5021C9A3" w14:textId="5F64BCA7" w:rsidR="00375279" w:rsidRDefault="009E2FB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$16.69</w:t>
            </w: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E04117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8316" w14:textId="77777777" w:rsidR="00E04117" w:rsidRDefault="00E04117" w:rsidP="00640691">
      <w:r>
        <w:separator/>
      </w:r>
    </w:p>
  </w:endnote>
  <w:endnote w:type="continuationSeparator" w:id="0">
    <w:p w14:paraId="348E9619" w14:textId="77777777" w:rsidR="00E04117" w:rsidRDefault="00E0411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189B" w14:textId="77777777" w:rsidR="00E04117" w:rsidRDefault="00E04117" w:rsidP="00640691">
      <w:r>
        <w:separator/>
      </w:r>
    </w:p>
  </w:footnote>
  <w:footnote w:type="continuationSeparator" w:id="0">
    <w:p w14:paraId="7613F89F" w14:textId="77777777" w:rsidR="00E04117" w:rsidRDefault="00E0411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F26A2"/>
    <w:multiLevelType w:val="multilevel"/>
    <w:tmpl w:val="A70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  <w:num w:numId="4" w16cid:durableId="834304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1DF8"/>
    <w:rsid w:val="00332C35"/>
    <w:rsid w:val="003400CA"/>
    <w:rsid w:val="00375279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1BFB"/>
    <w:rsid w:val="00966273"/>
    <w:rsid w:val="009673B2"/>
    <w:rsid w:val="00974DE3"/>
    <w:rsid w:val="00975D67"/>
    <w:rsid w:val="00977173"/>
    <w:rsid w:val="0098194A"/>
    <w:rsid w:val="00996849"/>
    <w:rsid w:val="009A0395"/>
    <w:rsid w:val="009E2FB7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4117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2018-09-06T15:12:00Z</cp:lastPrinted>
  <dcterms:created xsi:type="dcterms:W3CDTF">2024-03-15T19:00:00Z</dcterms:created>
  <dcterms:modified xsi:type="dcterms:W3CDTF">2024-03-15T19:22:00Z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