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</w:t>
            </w:r>
            <w:r w:rsidR="00896C0F">
              <w:rPr>
                <w:rFonts w:ascii="Tahoma" w:hAnsi="Tahoma" w:cs="Tahoma"/>
                <w:sz w:val="20"/>
                <w:szCs w:val="20"/>
              </w:rPr>
              <w:t>20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96C0F">
              <w:rPr>
                <w:rFonts w:ascii="Tahoma" w:hAnsi="Tahoma" w:cs="Tahoma"/>
                <w:sz w:val="20"/>
                <w:szCs w:val="20"/>
              </w:rPr>
              <w:t>AKE AOE</w:t>
            </w:r>
            <w:bookmarkStart w:id="0" w:name="_GoBack"/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History</w:t>
            </w:r>
            <w:r w:rsidR="00954D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6C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 w:rsidR="00896C0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2000A" w:rsidP="00896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954D00">
              <w:rPr>
                <w:rFonts w:ascii="Tahoma" w:hAnsi="Tahoma" w:cs="Tahoma"/>
                <w:sz w:val="20"/>
                <w:szCs w:val="20"/>
              </w:rPr>
              <w:t>1</w:t>
            </w:r>
            <w:r w:rsidR="00896C0F">
              <w:rPr>
                <w:rFonts w:ascii="Tahoma" w:hAnsi="Tahoma" w:cs="Tahoma"/>
                <w:sz w:val="20"/>
                <w:szCs w:val="20"/>
              </w:rPr>
              <w:t>1. 2020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54D0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American Methodism: A Compact History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Richey, Rowe, and Schmidt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954D00" w:rsidP="00D2000A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954D00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954D0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</w:t>
            </w:r>
            <w:r w:rsidR="00954D0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1426742279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954D00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954D0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Wesley and the People Called Methodists, second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P. Heitzenrater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Abingdon, 2013</w:t>
            </w: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2000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</w:t>
            </w:r>
            <w:r w:rsidRPr="00A46D6C">
              <w:rPr>
                <w:rFonts w:asciiTheme="minorHAnsi" w:hAnsiTheme="minorHAnsi" w:cstheme="minorHAnsi"/>
                <w:sz w:val="20"/>
                <w:szCs w:val="20"/>
              </w:rPr>
              <w:t>1426742248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D2000A" w:rsidRPr="007A43B4" w:rsidRDefault="00D2000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We Shall Not Be Moved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</w:rPr>
              <w:t>Nickell, Jane Ellen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54D00" w:rsidRPr="00954D00" w:rsidRDefault="00954D00" w:rsidP="007A43B4">
            <w:pPr>
              <w:pStyle w:val="TableParagraph"/>
              <w:kinsoku w:val="0"/>
              <w:overflowPunct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954D00" w:rsidRPr="00954D00" w:rsidRDefault="00954D0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Pickwick,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54D00" w:rsidRPr="00954D00" w:rsidRDefault="00954D00" w:rsidP="007A43B4">
            <w:pPr>
              <w:pStyle w:val="TableParagraph"/>
              <w:kinsoku w:val="0"/>
              <w:overflowPunct w:val="0"/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954D00">
              <w:rPr>
                <w:rFonts w:ascii="Calibri" w:hAnsi="Calibri" w:cs="Calibri"/>
                <w:sz w:val="20"/>
                <w:szCs w:val="20"/>
              </w:rPr>
              <w:t>9781625644848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954D00" w:rsidRPr="007A43B4" w:rsidRDefault="00954D0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D200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1E" w:rsidRDefault="00461E1E" w:rsidP="00640691">
      <w:r>
        <w:separator/>
      </w:r>
    </w:p>
  </w:endnote>
  <w:endnote w:type="continuationSeparator" w:id="0">
    <w:p w:rsidR="00461E1E" w:rsidRDefault="00461E1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1E" w:rsidRDefault="00461E1E" w:rsidP="00640691">
      <w:r>
        <w:separator/>
      </w:r>
    </w:p>
  </w:footnote>
  <w:footnote w:type="continuationSeparator" w:id="0">
    <w:p w:rsidR="00461E1E" w:rsidRDefault="00461E1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84B36"/>
    <w:rsid w:val="001A68CC"/>
    <w:rsid w:val="001C1FDC"/>
    <w:rsid w:val="001C34D4"/>
    <w:rsid w:val="001E4536"/>
    <w:rsid w:val="001E6F0F"/>
    <w:rsid w:val="001F7B32"/>
    <w:rsid w:val="00217A95"/>
    <w:rsid w:val="00232317"/>
    <w:rsid w:val="002E04D4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61E1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96C0F"/>
    <w:rsid w:val="008A6B75"/>
    <w:rsid w:val="00915E94"/>
    <w:rsid w:val="0092230D"/>
    <w:rsid w:val="00933818"/>
    <w:rsid w:val="009408E3"/>
    <w:rsid w:val="00954D00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000A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E76D-FC11-46D9-AD6A-3F4CFDF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2020-10-11T13:51:00Z</dcterms:created>
  <dcterms:modified xsi:type="dcterms:W3CDTF">2020-10-11T13:51:00Z</dcterms:modified>
</cp:coreProperties>
</file>