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01F79" w14:textId="77777777" w:rsidR="00042F4F" w:rsidRDefault="00042F4F" w:rsidP="00042F4F">
      <w:pPr>
        <w:autoSpaceDE w:val="0"/>
        <w:autoSpaceDN w:val="0"/>
        <w:adjustRightInd w:val="0"/>
        <w:jc w:val="right"/>
        <w:outlineLvl w:val="0"/>
        <w:rPr>
          <w:rFonts w:ascii="Calibri" w:hAnsi="Calibri"/>
          <w:sz w:val="20"/>
          <w:szCs w:val="20"/>
        </w:rPr>
      </w:pPr>
    </w:p>
    <w:p w14:paraId="0A143356" w14:textId="77777777" w:rsidR="00042F4F" w:rsidRDefault="00042F4F" w:rsidP="004B4494">
      <w:pPr>
        <w:autoSpaceDE w:val="0"/>
        <w:autoSpaceDN w:val="0"/>
        <w:adjustRightInd w:val="0"/>
        <w:outlineLvl w:val="0"/>
        <w:rPr>
          <w:rFonts w:ascii="Calibri" w:hAnsi="Calibri"/>
          <w:sz w:val="20"/>
          <w:szCs w:val="20"/>
        </w:rPr>
      </w:pPr>
    </w:p>
    <w:p w14:paraId="20352DC7" w14:textId="591C9F84" w:rsidR="003D6C46" w:rsidRPr="001D4DEA" w:rsidRDefault="004B4494" w:rsidP="001D4DEA">
      <w:pPr>
        <w:autoSpaceDE w:val="0"/>
        <w:autoSpaceDN w:val="0"/>
        <w:adjustRightInd w:val="0"/>
        <w:jc w:val="center"/>
        <w:outlineLvl w:val="0"/>
        <w:rPr>
          <w:rFonts w:ascii="Calibri" w:hAnsi="Calibri"/>
          <w:b/>
          <w:sz w:val="52"/>
          <w:szCs w:val="52"/>
        </w:rPr>
      </w:pPr>
      <w:r w:rsidRPr="001D4DEA">
        <w:rPr>
          <w:rFonts w:ascii="Calibri" w:hAnsi="Calibri"/>
          <w:b/>
          <w:sz w:val="52"/>
          <w:szCs w:val="52"/>
        </w:rPr>
        <w:t xml:space="preserve">COS </w:t>
      </w:r>
      <w:r w:rsidR="001D1473" w:rsidRPr="001D4DEA">
        <w:rPr>
          <w:rFonts w:ascii="Calibri" w:hAnsi="Calibri"/>
          <w:b/>
          <w:sz w:val="52"/>
          <w:szCs w:val="52"/>
        </w:rPr>
        <w:t>521</w:t>
      </w:r>
      <w:r w:rsidR="001603DA" w:rsidRPr="001D4DEA">
        <w:rPr>
          <w:rFonts w:ascii="Calibri" w:hAnsi="Calibri"/>
          <w:b/>
          <w:sz w:val="52"/>
          <w:szCs w:val="52"/>
        </w:rPr>
        <w:t xml:space="preserve"> </w:t>
      </w:r>
      <w:r w:rsidR="001D1473" w:rsidRPr="001D4DEA">
        <w:rPr>
          <w:rFonts w:ascii="Calibri" w:hAnsi="Calibri"/>
          <w:b/>
          <w:sz w:val="52"/>
          <w:szCs w:val="52"/>
        </w:rPr>
        <w:t>Bible V</w:t>
      </w:r>
      <w:r w:rsidR="003D6C46" w:rsidRPr="001D4DEA">
        <w:rPr>
          <w:rFonts w:ascii="Calibri" w:hAnsi="Calibri"/>
          <w:b/>
          <w:sz w:val="52"/>
          <w:szCs w:val="52"/>
        </w:rPr>
        <w:t>:</w:t>
      </w:r>
      <w:r w:rsidR="001D4DEA">
        <w:rPr>
          <w:rFonts w:ascii="Calibri" w:hAnsi="Calibri"/>
          <w:b/>
          <w:sz w:val="52"/>
          <w:szCs w:val="52"/>
        </w:rPr>
        <w:t xml:space="preserve">  </w:t>
      </w:r>
      <w:r w:rsidR="001D1473" w:rsidRPr="001D4DEA">
        <w:rPr>
          <w:rFonts w:ascii="Calibri" w:hAnsi="Calibri"/>
          <w:b/>
          <w:sz w:val="48"/>
          <w:szCs w:val="48"/>
        </w:rPr>
        <w:t>Acts, Epistles &amp; Revelation</w:t>
      </w:r>
    </w:p>
    <w:p w14:paraId="6974904A" w14:textId="351BE449" w:rsidR="001D4DEA" w:rsidRDefault="001D4DEA" w:rsidP="001D4DEA">
      <w:pPr>
        <w:autoSpaceDE w:val="0"/>
        <w:autoSpaceDN w:val="0"/>
        <w:adjustRightInd w:val="0"/>
        <w:jc w:val="center"/>
        <w:outlineLvl w:val="0"/>
        <w:rPr>
          <w:rFonts w:ascii="Calibri" w:hAnsi="Calibri"/>
          <w:i/>
          <w:sz w:val="32"/>
          <w:szCs w:val="32"/>
        </w:rPr>
      </w:pPr>
      <w:bookmarkStart w:id="0" w:name="_Hlk33606864"/>
      <w:r w:rsidRPr="00752115">
        <w:rPr>
          <w:rFonts w:ascii="Calibri" w:hAnsi="Calibri"/>
          <w:i/>
          <w:color w:val="FF0000"/>
          <w:sz w:val="32"/>
          <w:szCs w:val="32"/>
        </w:rPr>
        <w:t xml:space="preserve">Effective </w:t>
      </w:r>
      <w:r>
        <w:rPr>
          <w:rFonts w:ascii="Calibri" w:hAnsi="Calibri"/>
          <w:i/>
          <w:color w:val="FF0000"/>
          <w:sz w:val="32"/>
          <w:szCs w:val="32"/>
        </w:rPr>
        <w:t>Summer 2020</w:t>
      </w:r>
      <w:r w:rsidRPr="00752115">
        <w:rPr>
          <w:rFonts w:ascii="Calibri" w:hAnsi="Calibri"/>
          <w:i/>
          <w:color w:val="FF0000"/>
          <w:sz w:val="32"/>
          <w:szCs w:val="32"/>
        </w:rPr>
        <w:t xml:space="preserve"> term</w:t>
      </w:r>
      <w:r w:rsidR="007D12DF">
        <w:rPr>
          <w:rFonts w:ascii="Calibri" w:hAnsi="Calibri"/>
          <w:i/>
          <w:color w:val="FF0000"/>
          <w:sz w:val="32"/>
          <w:szCs w:val="32"/>
        </w:rPr>
        <w:t xml:space="preserve"> – (there may be a change to a book 3/9/20)</w:t>
      </w:r>
      <w:bookmarkStart w:id="1" w:name="_GoBack"/>
      <w:bookmarkEnd w:id="1"/>
    </w:p>
    <w:bookmarkEnd w:id="0"/>
    <w:p w14:paraId="697EEFC9" w14:textId="77777777" w:rsidR="004B4494" w:rsidRDefault="004B4494" w:rsidP="004B4494">
      <w:pPr>
        <w:autoSpaceDE w:val="0"/>
        <w:autoSpaceDN w:val="0"/>
        <w:adjustRightInd w:val="0"/>
        <w:jc w:val="center"/>
        <w:outlineLvl w:val="0"/>
        <w:rPr>
          <w:rFonts w:ascii="Calibri" w:hAnsi="Calibri"/>
          <w:i/>
          <w:sz w:val="32"/>
          <w:szCs w:val="32"/>
        </w:rPr>
      </w:pPr>
    </w:p>
    <w:p w14:paraId="45C1EB2E" w14:textId="77777777" w:rsidR="00042F4F" w:rsidRPr="00623ED6" w:rsidRDefault="00042F4F" w:rsidP="00042F4F">
      <w:pPr>
        <w:tabs>
          <w:tab w:val="left" w:pos="240"/>
          <w:tab w:val="left" w:pos="2640"/>
        </w:tabs>
        <w:autoSpaceDE w:val="0"/>
        <w:autoSpaceDN w:val="0"/>
        <w:adjustRightInd w:val="0"/>
        <w:jc w:val="right"/>
        <w:rPr>
          <w:rFonts w:ascii="Calibri" w:hAnsi="Calibri"/>
          <w:bCs/>
          <w:sz w:val="22"/>
          <w:szCs w:val="22"/>
        </w:rPr>
      </w:pPr>
    </w:p>
    <w:p w14:paraId="229BEEE8" w14:textId="035ACC9B" w:rsidR="00852647" w:rsidRPr="001D4DEA" w:rsidRDefault="00852647" w:rsidP="00852647">
      <w:pPr>
        <w:rPr>
          <w:rFonts w:asciiTheme="minorHAnsi" w:hAnsiTheme="minorHAnsi" w:cstheme="minorHAnsi"/>
          <w:b/>
          <w:sz w:val="22"/>
          <w:szCs w:val="22"/>
          <w:u w:val="single"/>
        </w:rPr>
      </w:pPr>
      <w:r w:rsidRPr="001D4DEA">
        <w:rPr>
          <w:rFonts w:asciiTheme="minorHAnsi" w:hAnsiTheme="minorHAnsi" w:cstheme="minorHAnsi"/>
          <w:b/>
          <w:sz w:val="22"/>
          <w:szCs w:val="22"/>
          <w:u w:val="single"/>
        </w:rPr>
        <w:t xml:space="preserve">Course Goals – 521 Bible V: Acts, Epistles and Revelation </w:t>
      </w:r>
    </w:p>
    <w:p w14:paraId="53290BA7" w14:textId="77777777" w:rsidR="00852647" w:rsidRPr="001D4DEA" w:rsidRDefault="00852647" w:rsidP="00CC4DAD">
      <w:pPr>
        <w:tabs>
          <w:tab w:val="left" w:pos="360"/>
          <w:tab w:val="left" w:pos="1440"/>
        </w:tabs>
        <w:spacing w:before="66"/>
        <w:ind w:right="529"/>
        <w:jc w:val="both"/>
        <w:rPr>
          <w:rFonts w:asciiTheme="minorHAnsi" w:hAnsiTheme="minorHAnsi" w:cstheme="minorHAnsi"/>
          <w:sz w:val="22"/>
          <w:szCs w:val="22"/>
        </w:rPr>
      </w:pPr>
      <w:r w:rsidRPr="001D4DEA">
        <w:rPr>
          <w:rFonts w:asciiTheme="minorHAnsi" w:hAnsiTheme="minorHAnsi" w:cstheme="minorHAnsi"/>
          <w:sz w:val="22"/>
          <w:szCs w:val="22"/>
        </w:rPr>
        <w:t xml:space="preserve">This course focuses on the </w:t>
      </w:r>
      <w:r w:rsidRPr="001D4DEA">
        <w:rPr>
          <w:rFonts w:asciiTheme="minorHAnsi" w:hAnsiTheme="minorHAnsi" w:cstheme="minorHAnsi"/>
          <w:spacing w:val="-1"/>
          <w:sz w:val="22"/>
          <w:szCs w:val="22"/>
        </w:rPr>
        <w:t>content</w:t>
      </w:r>
      <w:r w:rsidRPr="001D4DEA">
        <w:rPr>
          <w:rFonts w:asciiTheme="minorHAnsi" w:hAnsiTheme="minorHAnsi" w:cstheme="minorHAnsi"/>
          <w:spacing w:val="-2"/>
          <w:sz w:val="22"/>
          <w:szCs w:val="22"/>
        </w:rPr>
        <w:t xml:space="preserve"> </w:t>
      </w:r>
      <w:r w:rsidRPr="001D4DEA">
        <w:rPr>
          <w:rFonts w:asciiTheme="minorHAnsi" w:hAnsiTheme="minorHAnsi" w:cstheme="minorHAnsi"/>
          <w:sz w:val="22"/>
          <w:szCs w:val="22"/>
        </w:rPr>
        <w:t xml:space="preserve">and </w:t>
      </w:r>
      <w:r w:rsidRPr="001D4DEA">
        <w:rPr>
          <w:rFonts w:asciiTheme="minorHAnsi" w:hAnsiTheme="minorHAnsi" w:cstheme="minorHAnsi"/>
          <w:spacing w:val="-1"/>
          <w:sz w:val="22"/>
          <w:szCs w:val="22"/>
        </w:rPr>
        <w:t xml:space="preserve">context </w:t>
      </w:r>
      <w:r w:rsidRPr="001D4DEA">
        <w:rPr>
          <w:rFonts w:asciiTheme="minorHAnsi" w:hAnsiTheme="minorHAnsi" w:cstheme="minorHAnsi"/>
          <w:sz w:val="22"/>
          <w:szCs w:val="22"/>
        </w:rPr>
        <w:t xml:space="preserve">of these </w:t>
      </w:r>
      <w:r w:rsidRPr="001D4DEA">
        <w:rPr>
          <w:rFonts w:asciiTheme="minorHAnsi" w:hAnsiTheme="minorHAnsi" w:cstheme="minorHAnsi"/>
          <w:spacing w:val="-1"/>
          <w:sz w:val="22"/>
          <w:szCs w:val="22"/>
        </w:rPr>
        <w:t>writings, and the theological</w:t>
      </w:r>
      <w:r w:rsidRPr="001D4DEA">
        <w:rPr>
          <w:rFonts w:asciiTheme="minorHAnsi" w:hAnsiTheme="minorHAnsi" w:cstheme="minorHAnsi"/>
          <w:spacing w:val="36"/>
          <w:sz w:val="22"/>
          <w:szCs w:val="22"/>
        </w:rPr>
        <w:t xml:space="preserve"> </w:t>
      </w:r>
      <w:r w:rsidRPr="001D4DEA">
        <w:rPr>
          <w:rFonts w:asciiTheme="minorHAnsi" w:hAnsiTheme="minorHAnsi" w:cstheme="minorHAnsi"/>
          <w:sz w:val="22"/>
          <w:szCs w:val="22"/>
        </w:rPr>
        <w:t xml:space="preserve">emphases of their writers. </w:t>
      </w:r>
      <w:r w:rsidRPr="001D4DEA">
        <w:rPr>
          <w:rFonts w:asciiTheme="minorHAnsi" w:hAnsiTheme="minorHAnsi" w:cstheme="minorHAnsi"/>
          <w:spacing w:val="52"/>
          <w:sz w:val="22"/>
          <w:szCs w:val="22"/>
        </w:rPr>
        <w:t xml:space="preserve"> </w:t>
      </w:r>
      <w:r w:rsidRPr="001D4DEA">
        <w:rPr>
          <w:rFonts w:asciiTheme="minorHAnsi" w:hAnsiTheme="minorHAnsi" w:cstheme="minorHAnsi"/>
          <w:sz w:val="22"/>
          <w:szCs w:val="22"/>
        </w:rPr>
        <w:t xml:space="preserve">In </w:t>
      </w:r>
      <w:r w:rsidRPr="001D4DEA">
        <w:rPr>
          <w:rFonts w:asciiTheme="minorHAnsi" w:hAnsiTheme="minorHAnsi" w:cstheme="minorHAnsi"/>
          <w:spacing w:val="-1"/>
          <w:sz w:val="22"/>
          <w:szCs w:val="22"/>
        </w:rPr>
        <w:t>addition to Acts and Revelation,</w:t>
      </w:r>
      <w:r w:rsidRPr="001D4DEA">
        <w:rPr>
          <w:rFonts w:asciiTheme="minorHAnsi" w:hAnsiTheme="minorHAnsi" w:cstheme="minorHAnsi"/>
          <w:sz w:val="22"/>
          <w:szCs w:val="22"/>
        </w:rPr>
        <w:t xml:space="preserve"> Romans, 1 </w:t>
      </w:r>
      <w:r w:rsidRPr="001D4DEA">
        <w:rPr>
          <w:rFonts w:asciiTheme="minorHAnsi" w:hAnsiTheme="minorHAnsi" w:cstheme="minorHAnsi"/>
          <w:spacing w:val="-1"/>
          <w:sz w:val="22"/>
          <w:szCs w:val="22"/>
        </w:rPr>
        <w:t>Corinthians,</w:t>
      </w:r>
      <w:r w:rsidRPr="001D4DEA">
        <w:rPr>
          <w:rFonts w:asciiTheme="minorHAnsi" w:hAnsiTheme="minorHAnsi" w:cstheme="minorHAnsi"/>
          <w:spacing w:val="35"/>
          <w:sz w:val="22"/>
          <w:szCs w:val="22"/>
        </w:rPr>
        <w:t xml:space="preserve"> </w:t>
      </w:r>
      <w:r w:rsidRPr="001D4DEA">
        <w:rPr>
          <w:rFonts w:asciiTheme="minorHAnsi" w:hAnsiTheme="minorHAnsi" w:cstheme="minorHAnsi"/>
          <w:sz w:val="22"/>
          <w:szCs w:val="22"/>
        </w:rPr>
        <w:t xml:space="preserve">Hebrews, </w:t>
      </w:r>
      <w:r w:rsidRPr="001D4DEA">
        <w:rPr>
          <w:rFonts w:asciiTheme="minorHAnsi" w:hAnsiTheme="minorHAnsi" w:cstheme="minorHAnsi"/>
          <w:spacing w:val="-1"/>
          <w:sz w:val="22"/>
          <w:szCs w:val="22"/>
        </w:rPr>
        <w:t>James,</w:t>
      </w:r>
      <w:r w:rsidRPr="001D4DEA">
        <w:rPr>
          <w:rFonts w:asciiTheme="minorHAnsi" w:hAnsiTheme="minorHAnsi" w:cstheme="minorHAnsi"/>
          <w:sz w:val="22"/>
          <w:szCs w:val="22"/>
        </w:rPr>
        <w:t xml:space="preserve"> and 1 </w:t>
      </w:r>
      <w:r w:rsidRPr="001D4DEA">
        <w:rPr>
          <w:rFonts w:asciiTheme="minorHAnsi" w:hAnsiTheme="minorHAnsi" w:cstheme="minorHAnsi"/>
          <w:spacing w:val="-1"/>
          <w:sz w:val="22"/>
          <w:szCs w:val="22"/>
        </w:rPr>
        <w:t>John</w:t>
      </w:r>
      <w:r w:rsidRPr="001D4DEA">
        <w:rPr>
          <w:rFonts w:asciiTheme="minorHAnsi" w:hAnsiTheme="minorHAnsi" w:cstheme="minorHAnsi"/>
          <w:sz w:val="22"/>
          <w:szCs w:val="22"/>
        </w:rPr>
        <w:t xml:space="preserve"> will </w:t>
      </w:r>
      <w:r w:rsidRPr="001D4DEA">
        <w:rPr>
          <w:rFonts w:asciiTheme="minorHAnsi" w:hAnsiTheme="minorHAnsi" w:cstheme="minorHAnsi"/>
          <w:spacing w:val="-1"/>
          <w:sz w:val="22"/>
          <w:szCs w:val="22"/>
        </w:rPr>
        <w:t>receive</w:t>
      </w:r>
      <w:r w:rsidRPr="001D4DEA">
        <w:rPr>
          <w:rFonts w:asciiTheme="minorHAnsi" w:hAnsiTheme="minorHAnsi" w:cstheme="minorHAnsi"/>
          <w:sz w:val="22"/>
          <w:szCs w:val="22"/>
        </w:rPr>
        <w:t xml:space="preserve"> special</w:t>
      </w:r>
      <w:r w:rsidRPr="001D4DEA">
        <w:rPr>
          <w:rFonts w:asciiTheme="minorHAnsi" w:hAnsiTheme="minorHAnsi" w:cstheme="minorHAnsi"/>
          <w:spacing w:val="-2"/>
          <w:sz w:val="22"/>
          <w:szCs w:val="22"/>
        </w:rPr>
        <w:t xml:space="preserve"> </w:t>
      </w:r>
      <w:r w:rsidRPr="001D4DEA">
        <w:rPr>
          <w:rFonts w:asciiTheme="minorHAnsi" w:hAnsiTheme="minorHAnsi" w:cstheme="minorHAnsi"/>
          <w:spacing w:val="-1"/>
          <w:sz w:val="22"/>
          <w:szCs w:val="22"/>
        </w:rPr>
        <w:t>attention.</w:t>
      </w:r>
      <w:r w:rsidRPr="001D4DEA">
        <w:rPr>
          <w:rFonts w:asciiTheme="minorHAnsi" w:hAnsiTheme="minorHAnsi" w:cstheme="minorHAnsi"/>
          <w:spacing w:val="51"/>
          <w:sz w:val="22"/>
          <w:szCs w:val="22"/>
        </w:rPr>
        <w:t xml:space="preserve"> </w:t>
      </w:r>
      <w:r w:rsidRPr="001D4DEA">
        <w:rPr>
          <w:rFonts w:asciiTheme="minorHAnsi" w:hAnsiTheme="minorHAnsi" w:cstheme="minorHAnsi"/>
          <w:spacing w:val="-1"/>
          <w:sz w:val="22"/>
          <w:szCs w:val="22"/>
        </w:rPr>
        <w:t>Students</w:t>
      </w:r>
      <w:r w:rsidRPr="001D4DEA">
        <w:rPr>
          <w:rFonts w:asciiTheme="minorHAnsi" w:hAnsiTheme="minorHAnsi" w:cstheme="minorHAnsi"/>
          <w:sz w:val="22"/>
          <w:szCs w:val="22"/>
        </w:rPr>
        <w:t xml:space="preserve"> will articulate a</w:t>
      </w:r>
      <w:r w:rsidRPr="001D4DEA">
        <w:rPr>
          <w:rFonts w:asciiTheme="minorHAnsi" w:hAnsiTheme="minorHAnsi" w:cstheme="minorHAnsi"/>
          <w:spacing w:val="55"/>
          <w:sz w:val="22"/>
          <w:szCs w:val="22"/>
        </w:rPr>
        <w:t xml:space="preserve"> </w:t>
      </w:r>
      <w:r w:rsidRPr="001D4DEA">
        <w:rPr>
          <w:rFonts w:asciiTheme="minorHAnsi" w:hAnsiTheme="minorHAnsi" w:cstheme="minorHAnsi"/>
          <w:sz w:val="22"/>
          <w:szCs w:val="22"/>
        </w:rPr>
        <w:t>theology of scripture.</w:t>
      </w:r>
    </w:p>
    <w:p w14:paraId="68B0E98C" w14:textId="77777777" w:rsidR="00852647" w:rsidRPr="001D4DEA" w:rsidRDefault="00852647" w:rsidP="00852647">
      <w:pPr>
        <w:tabs>
          <w:tab w:val="left" w:pos="360"/>
        </w:tabs>
        <w:rPr>
          <w:rFonts w:asciiTheme="minorHAnsi" w:eastAsia="Cambria" w:hAnsiTheme="minorHAnsi" w:cstheme="minorHAnsi"/>
          <w:sz w:val="22"/>
          <w:szCs w:val="22"/>
        </w:rPr>
      </w:pPr>
    </w:p>
    <w:p w14:paraId="2290714C" w14:textId="4D68000B" w:rsidR="00852647" w:rsidRPr="001D4DEA" w:rsidRDefault="00852647" w:rsidP="00CC4DAD">
      <w:pPr>
        <w:tabs>
          <w:tab w:val="left" w:pos="360"/>
          <w:tab w:val="left" w:pos="1440"/>
        </w:tabs>
        <w:jc w:val="both"/>
        <w:rPr>
          <w:rFonts w:asciiTheme="minorHAnsi" w:hAnsiTheme="minorHAnsi" w:cstheme="minorHAnsi"/>
          <w:sz w:val="22"/>
          <w:szCs w:val="22"/>
        </w:rPr>
      </w:pPr>
      <w:r w:rsidRPr="001D4DEA">
        <w:rPr>
          <w:rFonts w:asciiTheme="minorHAnsi" w:hAnsiTheme="minorHAnsi" w:cstheme="minorHAnsi"/>
          <w:sz w:val="22"/>
          <w:szCs w:val="22"/>
        </w:rPr>
        <w:t>Students will be able to:</w:t>
      </w:r>
    </w:p>
    <w:p w14:paraId="1A572450" w14:textId="64EA1B8C" w:rsidR="00852647" w:rsidRPr="001D4DEA" w:rsidRDefault="00852647" w:rsidP="00CC4DAD">
      <w:pPr>
        <w:widowControl w:val="0"/>
        <w:numPr>
          <w:ilvl w:val="0"/>
          <w:numId w:val="27"/>
        </w:numPr>
        <w:tabs>
          <w:tab w:val="left" w:pos="360"/>
        </w:tabs>
        <w:ind w:left="360" w:right="540"/>
        <w:jc w:val="both"/>
        <w:rPr>
          <w:rFonts w:asciiTheme="minorHAnsi" w:hAnsiTheme="minorHAnsi" w:cstheme="minorHAnsi"/>
          <w:sz w:val="22"/>
          <w:szCs w:val="22"/>
        </w:rPr>
      </w:pPr>
      <w:r w:rsidRPr="001D4DEA">
        <w:rPr>
          <w:rFonts w:asciiTheme="minorHAnsi" w:hAnsiTheme="minorHAnsi" w:cstheme="minorHAnsi"/>
          <w:spacing w:val="-1"/>
          <w:sz w:val="22"/>
          <w:szCs w:val="22"/>
        </w:rPr>
        <w:t>Distinguish</w:t>
      </w:r>
      <w:r w:rsidRPr="001D4DEA">
        <w:rPr>
          <w:rFonts w:asciiTheme="minorHAnsi" w:hAnsiTheme="minorHAnsi" w:cstheme="minorHAnsi"/>
          <w:sz w:val="22"/>
          <w:szCs w:val="22"/>
        </w:rPr>
        <w:t xml:space="preserve"> these </w:t>
      </w:r>
      <w:r w:rsidRPr="001D4DEA">
        <w:rPr>
          <w:rFonts w:asciiTheme="minorHAnsi" w:hAnsiTheme="minorHAnsi" w:cstheme="minorHAnsi"/>
          <w:spacing w:val="-1"/>
          <w:sz w:val="22"/>
          <w:szCs w:val="22"/>
        </w:rPr>
        <w:t>genres</w:t>
      </w:r>
      <w:r w:rsidRPr="001D4DEA">
        <w:rPr>
          <w:rFonts w:asciiTheme="minorHAnsi" w:hAnsiTheme="minorHAnsi" w:cstheme="minorHAnsi"/>
          <w:sz w:val="22"/>
          <w:szCs w:val="22"/>
        </w:rPr>
        <w:t xml:space="preserve"> of </w:t>
      </w:r>
      <w:r w:rsidRPr="001D4DEA">
        <w:rPr>
          <w:rFonts w:asciiTheme="minorHAnsi" w:hAnsiTheme="minorHAnsi" w:cstheme="minorHAnsi"/>
          <w:spacing w:val="-1"/>
          <w:sz w:val="22"/>
          <w:szCs w:val="22"/>
        </w:rPr>
        <w:t>biblical</w:t>
      </w:r>
      <w:r w:rsidRPr="001D4DEA">
        <w:rPr>
          <w:rFonts w:asciiTheme="minorHAnsi" w:hAnsiTheme="minorHAnsi" w:cstheme="minorHAnsi"/>
          <w:sz w:val="22"/>
          <w:szCs w:val="22"/>
        </w:rPr>
        <w:t xml:space="preserve"> </w:t>
      </w:r>
      <w:r w:rsidRPr="001D4DEA">
        <w:rPr>
          <w:rFonts w:asciiTheme="minorHAnsi" w:hAnsiTheme="minorHAnsi" w:cstheme="minorHAnsi"/>
          <w:spacing w:val="-1"/>
          <w:sz w:val="22"/>
          <w:szCs w:val="22"/>
        </w:rPr>
        <w:t>literature</w:t>
      </w:r>
      <w:r w:rsidR="001D4DEA" w:rsidRPr="001D4DEA">
        <w:rPr>
          <w:rFonts w:asciiTheme="minorHAnsi" w:hAnsiTheme="minorHAnsi" w:cstheme="minorHAnsi"/>
          <w:spacing w:val="-1"/>
          <w:sz w:val="22"/>
          <w:szCs w:val="22"/>
        </w:rPr>
        <w:t xml:space="preserve"> </w:t>
      </w:r>
      <w:r w:rsidRPr="001D4DEA">
        <w:rPr>
          <w:rFonts w:asciiTheme="minorHAnsi" w:hAnsiTheme="minorHAnsi" w:cstheme="minorHAnsi"/>
          <w:spacing w:val="-1"/>
          <w:sz w:val="22"/>
          <w:szCs w:val="22"/>
        </w:rPr>
        <w:t>and</w:t>
      </w:r>
      <w:r w:rsidRPr="001D4DEA">
        <w:rPr>
          <w:rFonts w:asciiTheme="minorHAnsi" w:hAnsiTheme="minorHAnsi" w:cstheme="minorHAnsi"/>
          <w:sz w:val="22"/>
          <w:szCs w:val="22"/>
        </w:rPr>
        <w:t xml:space="preserve"> </w:t>
      </w:r>
      <w:r w:rsidRPr="001D4DEA">
        <w:rPr>
          <w:rFonts w:asciiTheme="minorHAnsi" w:hAnsiTheme="minorHAnsi" w:cstheme="minorHAnsi"/>
          <w:spacing w:val="-1"/>
          <w:sz w:val="22"/>
          <w:szCs w:val="22"/>
        </w:rPr>
        <w:t>understand</w:t>
      </w:r>
      <w:r w:rsidRPr="001D4DEA">
        <w:rPr>
          <w:rFonts w:asciiTheme="minorHAnsi" w:hAnsiTheme="minorHAnsi" w:cstheme="minorHAnsi"/>
          <w:sz w:val="22"/>
          <w:szCs w:val="22"/>
        </w:rPr>
        <w:t xml:space="preserve"> the </w:t>
      </w:r>
      <w:r w:rsidRPr="001D4DEA">
        <w:rPr>
          <w:rFonts w:asciiTheme="minorHAnsi" w:hAnsiTheme="minorHAnsi" w:cstheme="minorHAnsi"/>
          <w:spacing w:val="-1"/>
          <w:sz w:val="22"/>
          <w:szCs w:val="22"/>
        </w:rPr>
        <w:t>majo</w:t>
      </w:r>
      <w:r w:rsidR="001D4DEA" w:rsidRPr="001D4DEA">
        <w:rPr>
          <w:rFonts w:asciiTheme="minorHAnsi" w:hAnsiTheme="minorHAnsi" w:cstheme="minorHAnsi"/>
          <w:spacing w:val="-1"/>
          <w:sz w:val="22"/>
          <w:szCs w:val="22"/>
        </w:rPr>
        <w:t xml:space="preserve">r </w:t>
      </w:r>
      <w:r w:rsidRPr="001D4DEA">
        <w:rPr>
          <w:rFonts w:asciiTheme="minorHAnsi" w:hAnsiTheme="minorHAnsi" w:cstheme="minorHAnsi"/>
          <w:sz w:val="22"/>
          <w:szCs w:val="22"/>
        </w:rPr>
        <w:t>theological themes in</w:t>
      </w:r>
      <w:r w:rsidRPr="001D4DEA">
        <w:rPr>
          <w:rFonts w:asciiTheme="minorHAnsi" w:hAnsiTheme="minorHAnsi" w:cstheme="minorHAnsi"/>
          <w:spacing w:val="-2"/>
          <w:sz w:val="22"/>
          <w:szCs w:val="22"/>
        </w:rPr>
        <w:t xml:space="preserve"> </w:t>
      </w:r>
      <w:r w:rsidRPr="001D4DEA">
        <w:rPr>
          <w:rFonts w:asciiTheme="minorHAnsi" w:hAnsiTheme="minorHAnsi" w:cstheme="minorHAnsi"/>
          <w:spacing w:val="-1"/>
          <w:sz w:val="22"/>
          <w:szCs w:val="22"/>
        </w:rPr>
        <w:t>thes</w:t>
      </w:r>
      <w:r w:rsidR="001D4DEA" w:rsidRPr="001D4DEA">
        <w:rPr>
          <w:rFonts w:asciiTheme="minorHAnsi" w:hAnsiTheme="minorHAnsi" w:cstheme="minorHAnsi"/>
          <w:spacing w:val="-1"/>
          <w:sz w:val="22"/>
          <w:szCs w:val="22"/>
        </w:rPr>
        <w:t xml:space="preserve">e </w:t>
      </w:r>
      <w:r w:rsidRPr="001D4DEA">
        <w:rPr>
          <w:rFonts w:asciiTheme="minorHAnsi" w:hAnsiTheme="minorHAnsi" w:cstheme="minorHAnsi"/>
          <w:spacing w:val="-1"/>
          <w:sz w:val="22"/>
          <w:szCs w:val="22"/>
        </w:rPr>
        <w:t>writings.</w:t>
      </w:r>
    </w:p>
    <w:p w14:paraId="1C18D147" w14:textId="77777777" w:rsidR="00852647" w:rsidRPr="001D4DEA" w:rsidRDefault="00852647" w:rsidP="00CC4DAD">
      <w:pPr>
        <w:widowControl w:val="0"/>
        <w:numPr>
          <w:ilvl w:val="0"/>
          <w:numId w:val="27"/>
        </w:numPr>
        <w:tabs>
          <w:tab w:val="left" w:pos="360"/>
        </w:tabs>
        <w:spacing w:line="281" w:lineRule="exact"/>
        <w:ind w:left="0" w:firstLine="0"/>
        <w:jc w:val="both"/>
        <w:rPr>
          <w:rFonts w:asciiTheme="minorHAnsi" w:hAnsiTheme="minorHAnsi" w:cstheme="minorHAnsi"/>
          <w:sz w:val="22"/>
          <w:szCs w:val="22"/>
        </w:rPr>
      </w:pPr>
      <w:r w:rsidRPr="001D4DEA">
        <w:rPr>
          <w:rFonts w:asciiTheme="minorHAnsi" w:hAnsiTheme="minorHAnsi" w:cstheme="minorHAnsi"/>
          <w:sz w:val="22"/>
          <w:szCs w:val="22"/>
        </w:rPr>
        <w:t xml:space="preserve">Faithfully exegete </w:t>
      </w:r>
      <w:r w:rsidRPr="001D4DEA">
        <w:rPr>
          <w:rFonts w:asciiTheme="minorHAnsi" w:hAnsiTheme="minorHAnsi" w:cstheme="minorHAnsi"/>
          <w:spacing w:val="-1"/>
          <w:sz w:val="22"/>
          <w:szCs w:val="22"/>
        </w:rPr>
        <w:t>these</w:t>
      </w:r>
      <w:r w:rsidRPr="001D4DEA">
        <w:rPr>
          <w:rFonts w:asciiTheme="minorHAnsi" w:hAnsiTheme="minorHAnsi" w:cstheme="minorHAnsi"/>
          <w:sz w:val="22"/>
          <w:szCs w:val="22"/>
        </w:rPr>
        <w:t xml:space="preserve"> forms of biblical </w:t>
      </w:r>
      <w:r w:rsidRPr="001D4DEA">
        <w:rPr>
          <w:rFonts w:asciiTheme="minorHAnsi" w:hAnsiTheme="minorHAnsi" w:cstheme="minorHAnsi"/>
          <w:spacing w:val="-1"/>
          <w:sz w:val="22"/>
          <w:szCs w:val="22"/>
        </w:rPr>
        <w:t>literature.</w:t>
      </w:r>
    </w:p>
    <w:p w14:paraId="7F215DD1" w14:textId="77777777" w:rsidR="00852647" w:rsidRPr="001D4DEA" w:rsidRDefault="00852647" w:rsidP="00CC4DAD">
      <w:pPr>
        <w:widowControl w:val="0"/>
        <w:numPr>
          <w:ilvl w:val="0"/>
          <w:numId w:val="27"/>
        </w:numPr>
        <w:tabs>
          <w:tab w:val="left" w:pos="360"/>
        </w:tabs>
        <w:ind w:left="0" w:right="529" w:firstLine="0"/>
        <w:jc w:val="both"/>
        <w:rPr>
          <w:rFonts w:asciiTheme="minorHAnsi" w:hAnsiTheme="minorHAnsi" w:cstheme="minorHAnsi"/>
          <w:sz w:val="22"/>
          <w:szCs w:val="22"/>
        </w:rPr>
      </w:pPr>
      <w:r w:rsidRPr="001D4DEA">
        <w:rPr>
          <w:rFonts w:asciiTheme="minorHAnsi" w:hAnsiTheme="minorHAnsi" w:cstheme="minorHAnsi"/>
          <w:sz w:val="22"/>
          <w:szCs w:val="22"/>
        </w:rPr>
        <w:t xml:space="preserve">Apply </w:t>
      </w:r>
      <w:r w:rsidRPr="001D4DEA">
        <w:rPr>
          <w:rFonts w:asciiTheme="minorHAnsi" w:hAnsiTheme="minorHAnsi" w:cstheme="minorHAnsi"/>
          <w:spacing w:val="-1"/>
          <w:sz w:val="22"/>
          <w:szCs w:val="22"/>
        </w:rPr>
        <w:t>exegesis</w:t>
      </w:r>
      <w:r w:rsidRPr="001D4DEA">
        <w:rPr>
          <w:rFonts w:asciiTheme="minorHAnsi" w:hAnsiTheme="minorHAnsi" w:cstheme="minorHAnsi"/>
          <w:sz w:val="22"/>
          <w:szCs w:val="22"/>
        </w:rPr>
        <w:t xml:space="preserve"> to </w:t>
      </w:r>
      <w:r w:rsidRPr="001D4DEA">
        <w:rPr>
          <w:rFonts w:asciiTheme="minorHAnsi" w:hAnsiTheme="minorHAnsi" w:cstheme="minorHAnsi"/>
          <w:spacing w:val="-1"/>
          <w:sz w:val="22"/>
          <w:szCs w:val="22"/>
        </w:rPr>
        <w:t>preaching,</w:t>
      </w:r>
      <w:r w:rsidRPr="001D4DEA">
        <w:rPr>
          <w:rFonts w:asciiTheme="minorHAnsi" w:hAnsiTheme="minorHAnsi" w:cstheme="minorHAnsi"/>
          <w:sz w:val="22"/>
          <w:szCs w:val="22"/>
        </w:rPr>
        <w:t xml:space="preserve"> </w:t>
      </w:r>
      <w:r w:rsidRPr="001D4DEA">
        <w:rPr>
          <w:rFonts w:asciiTheme="minorHAnsi" w:hAnsiTheme="minorHAnsi" w:cstheme="minorHAnsi"/>
          <w:spacing w:val="-1"/>
          <w:sz w:val="22"/>
          <w:szCs w:val="22"/>
        </w:rPr>
        <w:t>other</w:t>
      </w:r>
      <w:r w:rsidRPr="001D4DEA">
        <w:rPr>
          <w:rFonts w:asciiTheme="minorHAnsi" w:hAnsiTheme="minorHAnsi" w:cstheme="minorHAnsi"/>
          <w:sz w:val="22"/>
          <w:szCs w:val="22"/>
        </w:rPr>
        <w:t xml:space="preserve"> pastoral responsibilities, and</w:t>
      </w:r>
      <w:r w:rsidRPr="001D4DEA">
        <w:rPr>
          <w:rFonts w:asciiTheme="minorHAnsi" w:hAnsiTheme="minorHAnsi" w:cstheme="minorHAnsi"/>
          <w:spacing w:val="-2"/>
          <w:sz w:val="22"/>
          <w:szCs w:val="22"/>
        </w:rPr>
        <w:t xml:space="preserve"> </w:t>
      </w:r>
      <w:r w:rsidRPr="001D4DEA">
        <w:rPr>
          <w:rFonts w:asciiTheme="minorHAnsi" w:hAnsiTheme="minorHAnsi" w:cstheme="minorHAnsi"/>
          <w:sz w:val="22"/>
          <w:szCs w:val="22"/>
        </w:rPr>
        <w:t>issues of the</w:t>
      </w:r>
      <w:r w:rsidRPr="001D4DEA">
        <w:rPr>
          <w:rFonts w:asciiTheme="minorHAnsi" w:hAnsiTheme="minorHAnsi" w:cstheme="minorHAnsi"/>
          <w:spacing w:val="39"/>
          <w:sz w:val="22"/>
          <w:szCs w:val="22"/>
        </w:rPr>
        <w:t xml:space="preserve"> </w:t>
      </w:r>
      <w:r w:rsidRPr="001D4DEA">
        <w:rPr>
          <w:rFonts w:asciiTheme="minorHAnsi" w:hAnsiTheme="minorHAnsi" w:cstheme="minorHAnsi"/>
          <w:spacing w:val="-1"/>
          <w:sz w:val="22"/>
          <w:szCs w:val="22"/>
        </w:rPr>
        <w:t>present</w:t>
      </w:r>
      <w:r w:rsidRPr="001D4DEA">
        <w:rPr>
          <w:rFonts w:asciiTheme="minorHAnsi" w:hAnsiTheme="minorHAnsi" w:cstheme="minorHAnsi"/>
          <w:sz w:val="22"/>
          <w:szCs w:val="22"/>
        </w:rPr>
        <w:t xml:space="preserve"> </w:t>
      </w:r>
      <w:r w:rsidRPr="001D4DEA">
        <w:rPr>
          <w:rFonts w:asciiTheme="minorHAnsi" w:hAnsiTheme="minorHAnsi" w:cstheme="minorHAnsi"/>
          <w:spacing w:val="-1"/>
          <w:sz w:val="22"/>
          <w:szCs w:val="22"/>
        </w:rPr>
        <w:t>day.</w:t>
      </w:r>
    </w:p>
    <w:p w14:paraId="3E1910A3" w14:textId="77777777" w:rsidR="004B4494" w:rsidRPr="001D4DEA" w:rsidRDefault="00852647" w:rsidP="00CC4DAD">
      <w:pPr>
        <w:pStyle w:val="ListParagraph"/>
        <w:numPr>
          <w:ilvl w:val="0"/>
          <w:numId w:val="27"/>
        </w:numPr>
        <w:tabs>
          <w:tab w:val="left" w:pos="360"/>
          <w:tab w:val="left" w:pos="2640"/>
        </w:tabs>
        <w:autoSpaceDE w:val="0"/>
        <w:autoSpaceDN w:val="0"/>
        <w:adjustRightInd w:val="0"/>
        <w:ind w:left="0" w:firstLine="0"/>
        <w:jc w:val="both"/>
        <w:rPr>
          <w:rFonts w:asciiTheme="minorHAnsi" w:hAnsiTheme="minorHAnsi" w:cstheme="minorHAnsi"/>
          <w:bCs/>
          <w:sz w:val="22"/>
          <w:szCs w:val="22"/>
        </w:rPr>
      </w:pPr>
      <w:r w:rsidRPr="001D4DEA">
        <w:rPr>
          <w:rFonts w:asciiTheme="minorHAnsi" w:hAnsiTheme="minorHAnsi" w:cstheme="minorHAnsi"/>
          <w:spacing w:val="-1"/>
          <w:sz w:val="22"/>
          <w:szCs w:val="22"/>
        </w:rPr>
        <w:t>Articulate the unity and authority</w:t>
      </w:r>
      <w:r w:rsidRPr="001D4DEA">
        <w:rPr>
          <w:rFonts w:asciiTheme="minorHAnsi" w:hAnsiTheme="minorHAnsi" w:cstheme="minorHAnsi"/>
          <w:spacing w:val="-2"/>
          <w:sz w:val="22"/>
          <w:szCs w:val="22"/>
        </w:rPr>
        <w:t xml:space="preserve"> </w:t>
      </w:r>
      <w:r w:rsidRPr="001D4DEA">
        <w:rPr>
          <w:rFonts w:asciiTheme="minorHAnsi" w:hAnsiTheme="minorHAnsi" w:cstheme="minorHAnsi"/>
          <w:spacing w:val="-1"/>
          <w:sz w:val="22"/>
          <w:szCs w:val="22"/>
        </w:rPr>
        <w:t>of</w:t>
      </w:r>
      <w:r w:rsidRPr="001D4DEA">
        <w:rPr>
          <w:rFonts w:asciiTheme="minorHAnsi" w:hAnsiTheme="minorHAnsi" w:cstheme="minorHAnsi"/>
          <w:sz w:val="22"/>
          <w:szCs w:val="22"/>
        </w:rPr>
        <w:t xml:space="preserve"> Scripture as a whole.</w:t>
      </w:r>
    </w:p>
    <w:p w14:paraId="62A024D7" w14:textId="77777777" w:rsidR="00C175F2" w:rsidRDefault="00C175F2" w:rsidP="00042F4F"/>
    <w:p w14:paraId="34B22DF6" w14:textId="77777777" w:rsidR="00042F4F" w:rsidRDefault="00042F4F" w:rsidP="00042F4F"/>
    <w:p w14:paraId="329A18C0" w14:textId="77777777" w:rsidR="004B4494" w:rsidRDefault="004B4494" w:rsidP="00042F4F"/>
    <w:p w14:paraId="5CB4442E" w14:textId="77777777" w:rsidR="004B4494" w:rsidRPr="004B4494" w:rsidRDefault="004B4494" w:rsidP="004B4494"/>
    <w:p w14:paraId="17C6ACF5" w14:textId="77777777" w:rsidR="001D4DEA" w:rsidRPr="003751D7" w:rsidRDefault="001D4DEA" w:rsidP="001D4DEA">
      <w:pPr>
        <w:outlineLvl w:val="0"/>
        <w:rPr>
          <w:rFonts w:ascii="Calibri" w:hAnsi="Calibri"/>
          <w:b/>
          <w:sz w:val="30"/>
          <w:szCs w:val="30"/>
          <w:u w:val="single"/>
        </w:rPr>
      </w:pPr>
      <w:bookmarkStart w:id="2" w:name="_Hlk33620182"/>
      <w:r w:rsidRPr="003751D7">
        <w:rPr>
          <w:rFonts w:ascii="Calibri" w:hAnsi="Calibri"/>
          <w:b/>
          <w:sz w:val="30"/>
          <w:szCs w:val="30"/>
          <w:u w:val="single"/>
        </w:rPr>
        <w:t xml:space="preserve">Text-Book List </w:t>
      </w:r>
    </w:p>
    <w:p w14:paraId="3BE601D4" w14:textId="77777777" w:rsidR="001D4DEA" w:rsidRPr="008633DB" w:rsidRDefault="001D4DEA" w:rsidP="001D4DEA">
      <w:pPr>
        <w:autoSpaceDE w:val="0"/>
        <w:autoSpaceDN w:val="0"/>
        <w:adjustRightInd w:val="0"/>
        <w:rPr>
          <w:rFonts w:ascii="Calibri" w:hAnsi="Calibri"/>
          <w:i/>
          <w:color w:val="000000"/>
          <w:sz w:val="22"/>
          <w:szCs w:val="22"/>
        </w:rPr>
      </w:pPr>
      <w:r w:rsidRPr="008633DB">
        <w:rPr>
          <w:rFonts w:ascii="Calibri" w:hAnsi="Calibri"/>
          <w:i/>
          <w:color w:val="000000"/>
          <w:sz w:val="22"/>
          <w:szCs w:val="22"/>
        </w:rPr>
        <w:t>Unless otherwise noted, please use most recent edition.</w:t>
      </w:r>
    </w:p>
    <w:bookmarkEnd w:id="2"/>
    <w:p w14:paraId="6F6E06CB" w14:textId="77777777" w:rsidR="008633DB" w:rsidRPr="008633DB" w:rsidRDefault="008633DB" w:rsidP="008633DB">
      <w:pPr>
        <w:autoSpaceDE w:val="0"/>
        <w:autoSpaceDN w:val="0"/>
        <w:adjustRightInd w:val="0"/>
        <w:rPr>
          <w:rFonts w:ascii="Calibri" w:hAnsi="Calibri"/>
          <w:b/>
          <w:color w:val="000000"/>
          <w:sz w:val="22"/>
          <w:szCs w:val="22"/>
          <w:u w:val="single"/>
        </w:rPr>
      </w:pPr>
    </w:p>
    <w:p w14:paraId="6B078A49" w14:textId="77777777" w:rsidR="00852647" w:rsidRPr="00852647" w:rsidRDefault="00852647" w:rsidP="00852647">
      <w:pPr>
        <w:rPr>
          <w:rFonts w:ascii="Calibri" w:eastAsia="Calibri" w:hAnsi="Calibri"/>
          <w:sz w:val="22"/>
          <w:szCs w:val="22"/>
          <w:u w:val="single"/>
        </w:rPr>
      </w:pPr>
      <w:r w:rsidRPr="001D4DEA">
        <w:rPr>
          <w:rFonts w:ascii="Calibri" w:eastAsia="Calibri" w:hAnsi="Calibri"/>
          <w:b/>
          <w:u w:val="single"/>
        </w:rPr>
        <w:t>Required Texts for 521 - Bible V: Acts, Epistles &amp; Revelation</w:t>
      </w:r>
    </w:p>
    <w:p w14:paraId="1B510C21" w14:textId="77777777" w:rsidR="00852647" w:rsidRPr="001D4DEA" w:rsidRDefault="00852647" w:rsidP="00852647">
      <w:pPr>
        <w:rPr>
          <w:rFonts w:asciiTheme="minorHAnsi" w:eastAsia="Calibri" w:hAnsiTheme="minorHAnsi" w:cstheme="minorHAnsi"/>
          <w:sz w:val="22"/>
          <w:szCs w:val="22"/>
        </w:rPr>
      </w:pPr>
    </w:p>
    <w:p w14:paraId="0F4B2056" w14:textId="77777777" w:rsidR="00852647" w:rsidRPr="00CC4DAD" w:rsidRDefault="00852647" w:rsidP="00852647">
      <w:pPr>
        <w:pStyle w:val="ListParagraph"/>
        <w:numPr>
          <w:ilvl w:val="0"/>
          <w:numId w:val="28"/>
        </w:numPr>
        <w:rPr>
          <w:rFonts w:asciiTheme="minorHAnsi" w:eastAsia="Calibri" w:hAnsiTheme="minorHAnsi" w:cstheme="minorHAnsi"/>
          <w:sz w:val="22"/>
          <w:szCs w:val="22"/>
        </w:rPr>
      </w:pPr>
      <w:r w:rsidRPr="00CC4DAD">
        <w:rPr>
          <w:rFonts w:asciiTheme="minorHAnsi" w:eastAsia="Calibri" w:hAnsiTheme="minorHAnsi" w:cstheme="minorHAnsi"/>
          <w:sz w:val="22"/>
          <w:szCs w:val="22"/>
        </w:rPr>
        <w:t>Jouette Bassler</w:t>
      </w:r>
      <w:r w:rsidRPr="00CC4DAD">
        <w:rPr>
          <w:rFonts w:asciiTheme="minorHAnsi" w:eastAsia="Calibri" w:hAnsiTheme="minorHAnsi" w:cstheme="minorHAnsi"/>
          <w:i/>
          <w:sz w:val="22"/>
          <w:szCs w:val="22"/>
        </w:rPr>
        <w:t>, Navigating Paul</w:t>
      </w:r>
      <w:r w:rsidR="00BE0D16" w:rsidRPr="00CC4DAD">
        <w:rPr>
          <w:rFonts w:asciiTheme="minorHAnsi" w:eastAsia="Calibri" w:hAnsiTheme="minorHAnsi" w:cstheme="minorHAnsi"/>
          <w:i/>
          <w:sz w:val="22"/>
          <w:szCs w:val="22"/>
        </w:rPr>
        <w:t>: An Introduction to Key Theological Concepts (</w:t>
      </w:r>
      <w:r w:rsidR="00BE0D16" w:rsidRPr="00CC4DAD">
        <w:rPr>
          <w:rFonts w:asciiTheme="minorHAnsi" w:hAnsiTheme="minorHAnsi" w:cstheme="minorHAnsi"/>
          <w:color w:val="333333"/>
          <w:sz w:val="22"/>
          <w:szCs w:val="22"/>
          <w:shd w:val="clear" w:color="auto" w:fill="FFFFFF"/>
        </w:rPr>
        <w:t>Westminster John Knox Press; 49535th edition (December 18, 2006); ISBN 978-0664227418).</w:t>
      </w:r>
    </w:p>
    <w:p w14:paraId="50244E9F" w14:textId="6A42D480" w:rsidR="00BE0D16" w:rsidRPr="00CC4DAD" w:rsidRDefault="00BE0D16" w:rsidP="00BE0D16">
      <w:pPr>
        <w:pStyle w:val="ListParagraph"/>
        <w:numPr>
          <w:ilvl w:val="0"/>
          <w:numId w:val="28"/>
        </w:numPr>
        <w:rPr>
          <w:rFonts w:asciiTheme="minorHAnsi" w:eastAsia="Calibri" w:hAnsiTheme="minorHAnsi" w:cstheme="minorHAnsi"/>
          <w:sz w:val="22"/>
          <w:szCs w:val="22"/>
        </w:rPr>
      </w:pPr>
      <w:r w:rsidRPr="00CC4DAD">
        <w:rPr>
          <w:rFonts w:asciiTheme="minorHAnsi" w:eastAsia="Calibri" w:hAnsiTheme="minorHAnsi" w:cstheme="minorHAnsi"/>
          <w:sz w:val="22"/>
          <w:szCs w:val="22"/>
        </w:rPr>
        <w:t xml:space="preserve">N T Wright, </w:t>
      </w:r>
      <w:r w:rsidRPr="00CC4DAD">
        <w:rPr>
          <w:rFonts w:asciiTheme="minorHAnsi" w:eastAsia="Calibri" w:hAnsiTheme="minorHAnsi" w:cstheme="minorHAnsi"/>
          <w:i/>
          <w:sz w:val="22"/>
          <w:szCs w:val="22"/>
        </w:rPr>
        <w:t xml:space="preserve">Revelation for Everyone: The New Testament for Everyone </w:t>
      </w:r>
      <w:r w:rsidRPr="00CC4DAD">
        <w:rPr>
          <w:rFonts w:asciiTheme="minorHAnsi" w:eastAsia="Calibri" w:hAnsiTheme="minorHAnsi" w:cstheme="minorHAnsi"/>
          <w:sz w:val="22"/>
          <w:szCs w:val="22"/>
        </w:rPr>
        <w:t>(</w:t>
      </w:r>
      <w:r w:rsidRPr="00CC4DAD">
        <w:rPr>
          <w:rFonts w:asciiTheme="minorHAnsi" w:hAnsiTheme="minorHAnsi" w:cstheme="minorHAnsi"/>
          <w:color w:val="333333"/>
          <w:sz w:val="22"/>
          <w:szCs w:val="22"/>
          <w:shd w:val="clear" w:color="auto" w:fill="FFFFFF"/>
        </w:rPr>
        <w:t xml:space="preserve">Westminster John Knox Press (January 15, 2009); </w:t>
      </w:r>
      <w:r w:rsidRPr="00CC4DAD">
        <w:rPr>
          <w:rFonts w:asciiTheme="minorHAnsi" w:eastAsia="Calibri" w:hAnsiTheme="minorHAnsi" w:cstheme="minorHAnsi"/>
          <w:sz w:val="22"/>
          <w:szCs w:val="22"/>
        </w:rPr>
        <w:t>ISBN 978-0664227975)</w:t>
      </w:r>
      <w:r w:rsidR="00A9047B" w:rsidRPr="00CC4DAD">
        <w:rPr>
          <w:rFonts w:asciiTheme="minorHAnsi" w:eastAsia="Calibri" w:hAnsiTheme="minorHAnsi" w:cstheme="minorHAnsi"/>
          <w:sz w:val="22"/>
          <w:szCs w:val="22"/>
        </w:rPr>
        <w:t>.</w:t>
      </w:r>
    </w:p>
    <w:p w14:paraId="20DF3387" w14:textId="3403A81E" w:rsidR="00CC4DAD" w:rsidRPr="00CC4DAD" w:rsidRDefault="00CC4DAD" w:rsidP="00CC4DAD">
      <w:pPr>
        <w:pStyle w:val="ListParagraph"/>
        <w:numPr>
          <w:ilvl w:val="0"/>
          <w:numId w:val="28"/>
        </w:numPr>
        <w:rPr>
          <w:rFonts w:asciiTheme="minorHAnsi" w:hAnsiTheme="minorHAnsi" w:cstheme="minorHAnsi"/>
          <w:sz w:val="22"/>
          <w:szCs w:val="22"/>
        </w:rPr>
      </w:pPr>
      <w:r w:rsidRPr="00CC4DAD">
        <w:rPr>
          <w:rFonts w:asciiTheme="minorHAnsi" w:hAnsiTheme="minorHAnsi" w:cstheme="minorHAnsi"/>
          <w:sz w:val="22"/>
          <w:szCs w:val="22"/>
        </w:rPr>
        <w:t>Attridge, Harold</w:t>
      </w:r>
      <w:r w:rsidRPr="00CC4DAD">
        <w:rPr>
          <w:rFonts w:asciiTheme="minorHAnsi" w:hAnsiTheme="minorHAnsi" w:cstheme="minorHAnsi"/>
          <w:i/>
          <w:iCs/>
          <w:sz w:val="22"/>
          <w:szCs w:val="22"/>
        </w:rPr>
        <w:t>, The HarperCollins Study Bible: Fully Revised &amp; Updated</w:t>
      </w:r>
      <w:r w:rsidRPr="00CC4DAD">
        <w:rPr>
          <w:rFonts w:asciiTheme="minorHAnsi" w:hAnsiTheme="minorHAnsi" w:cstheme="minorHAnsi"/>
          <w:sz w:val="22"/>
          <w:szCs w:val="22"/>
        </w:rPr>
        <w:t xml:space="preserve"> (</w:t>
      </w:r>
      <w:r w:rsidRPr="00CC4DAD">
        <w:rPr>
          <w:rFonts w:asciiTheme="minorHAnsi" w:hAnsiTheme="minorHAnsi" w:cstheme="minorHAnsi"/>
          <w:i/>
          <w:iCs/>
          <w:sz w:val="22"/>
          <w:szCs w:val="22"/>
        </w:rPr>
        <w:t xml:space="preserve">NRSV). </w:t>
      </w:r>
      <w:r w:rsidRPr="00CC4DAD">
        <w:rPr>
          <w:rFonts w:asciiTheme="minorHAnsi" w:hAnsiTheme="minorHAnsi" w:cstheme="minorHAnsi"/>
          <w:color w:val="333333"/>
          <w:sz w:val="22"/>
          <w:szCs w:val="22"/>
          <w:shd w:val="clear" w:color="auto" w:fill="FFFFFF"/>
        </w:rPr>
        <w:t>HarperOne; Revised, Updated edition (August 22, 2006), ISBN 978-0060786854</w:t>
      </w:r>
    </w:p>
    <w:p w14:paraId="53AF4E77" w14:textId="33631BAA" w:rsidR="00852647" w:rsidRDefault="00852647" w:rsidP="00852647">
      <w:pPr>
        <w:rPr>
          <w:rFonts w:asciiTheme="minorHAnsi" w:eastAsia="Calibri" w:hAnsiTheme="minorHAnsi"/>
          <w:sz w:val="22"/>
          <w:szCs w:val="22"/>
        </w:rPr>
      </w:pPr>
    </w:p>
    <w:p w14:paraId="7C290E10" w14:textId="77777777" w:rsidR="001D4DEA" w:rsidRPr="00A9047B" w:rsidRDefault="001D4DEA" w:rsidP="00852647">
      <w:pPr>
        <w:rPr>
          <w:rFonts w:asciiTheme="minorHAnsi" w:eastAsia="Calibri" w:hAnsiTheme="minorHAnsi"/>
          <w:sz w:val="22"/>
          <w:szCs w:val="22"/>
        </w:rPr>
      </w:pPr>
    </w:p>
    <w:p w14:paraId="555561A0" w14:textId="08A32454" w:rsidR="00852647" w:rsidRPr="00A9047B" w:rsidRDefault="001D4DEA" w:rsidP="00852647">
      <w:pPr>
        <w:rPr>
          <w:rFonts w:asciiTheme="minorHAnsi" w:eastAsia="Calibri" w:hAnsiTheme="minorHAnsi"/>
          <w:b/>
          <w:sz w:val="22"/>
          <w:szCs w:val="22"/>
        </w:rPr>
      </w:pPr>
      <w:bookmarkStart w:id="3" w:name="_Hlk33621142"/>
      <w:r>
        <w:rPr>
          <w:rFonts w:asciiTheme="minorHAnsi" w:hAnsiTheme="minorHAnsi" w:cstheme="minorHAnsi"/>
          <w:b/>
          <w:bCs/>
          <w:sz w:val="22"/>
          <w:szCs w:val="22"/>
          <w:u w:val="single"/>
        </w:rPr>
        <w:t>Recommended</w:t>
      </w:r>
      <w:r w:rsidRPr="00BD198A">
        <w:rPr>
          <w:rFonts w:asciiTheme="minorHAnsi" w:hAnsiTheme="minorHAnsi" w:cstheme="minorHAnsi"/>
          <w:b/>
          <w:bCs/>
          <w:sz w:val="22"/>
          <w:szCs w:val="22"/>
          <w:u w:val="single"/>
        </w:rPr>
        <w:t xml:space="preserve"> </w:t>
      </w:r>
      <w:r>
        <w:rPr>
          <w:rFonts w:asciiTheme="minorHAnsi" w:hAnsiTheme="minorHAnsi" w:cstheme="minorHAnsi"/>
          <w:b/>
          <w:bCs/>
          <w:sz w:val="22"/>
          <w:szCs w:val="22"/>
          <w:u w:val="single"/>
        </w:rPr>
        <w:t>/ Supplementary T</w:t>
      </w:r>
      <w:r w:rsidRPr="00BD198A">
        <w:rPr>
          <w:rFonts w:asciiTheme="minorHAnsi" w:hAnsiTheme="minorHAnsi" w:cstheme="minorHAnsi"/>
          <w:b/>
          <w:bCs/>
          <w:sz w:val="22"/>
          <w:szCs w:val="22"/>
          <w:u w:val="single"/>
        </w:rPr>
        <w:t>exts</w:t>
      </w:r>
      <w:bookmarkEnd w:id="3"/>
    </w:p>
    <w:p w14:paraId="5ACADBE7" w14:textId="77777777" w:rsidR="001D4DEA" w:rsidRDefault="001D4DEA" w:rsidP="003D6C46">
      <w:pPr>
        <w:autoSpaceDE w:val="0"/>
        <w:autoSpaceDN w:val="0"/>
        <w:adjustRightInd w:val="0"/>
        <w:rPr>
          <w:rFonts w:asciiTheme="minorHAnsi" w:hAnsiTheme="minorHAnsi"/>
          <w:color w:val="000000"/>
          <w:sz w:val="22"/>
          <w:szCs w:val="22"/>
        </w:rPr>
      </w:pPr>
    </w:p>
    <w:p w14:paraId="3F49F428" w14:textId="31386D02" w:rsidR="00CC4DAD" w:rsidRPr="00CC4DAD" w:rsidRDefault="00CC4DAD" w:rsidP="00CC4DAD">
      <w:pPr>
        <w:pStyle w:val="ListParagraph"/>
        <w:numPr>
          <w:ilvl w:val="0"/>
          <w:numId w:val="33"/>
        </w:numPr>
        <w:rPr>
          <w:rFonts w:asciiTheme="minorHAnsi" w:eastAsia="Calibri" w:hAnsiTheme="minorHAnsi" w:cstheme="minorHAnsi"/>
          <w:sz w:val="22"/>
          <w:szCs w:val="22"/>
        </w:rPr>
      </w:pPr>
      <w:r w:rsidRPr="00CC4DAD">
        <w:rPr>
          <w:rFonts w:asciiTheme="minorHAnsi" w:eastAsia="Calibri" w:hAnsiTheme="minorHAnsi" w:cstheme="minorHAnsi"/>
          <w:sz w:val="22"/>
          <w:szCs w:val="22"/>
        </w:rPr>
        <w:t>Andy Johnson, Holiness and the Missio Dei (</w:t>
      </w:r>
      <w:r w:rsidRPr="00CC4DAD">
        <w:rPr>
          <w:rFonts w:asciiTheme="minorHAnsi" w:hAnsiTheme="minorHAnsi" w:cstheme="minorHAnsi"/>
          <w:color w:val="333333"/>
          <w:sz w:val="22"/>
          <w:szCs w:val="22"/>
        </w:rPr>
        <w:t>Cascade Books (September 29, 2016); ISBN 978-1498221610).</w:t>
      </w:r>
    </w:p>
    <w:p w14:paraId="5845517C" w14:textId="77777777" w:rsidR="008633DB" w:rsidRPr="00A9047B" w:rsidRDefault="008633DB" w:rsidP="008633DB">
      <w:pPr>
        <w:rPr>
          <w:rFonts w:asciiTheme="minorHAnsi" w:hAnsiTheme="minorHAnsi"/>
          <w:b/>
          <w:sz w:val="22"/>
          <w:szCs w:val="22"/>
          <w:u w:val="single"/>
        </w:rPr>
      </w:pPr>
    </w:p>
    <w:p w14:paraId="7653ECF7" w14:textId="77777777" w:rsidR="00BE0D16" w:rsidRPr="00A9047B" w:rsidRDefault="00BE0D16" w:rsidP="008633DB">
      <w:pPr>
        <w:rPr>
          <w:rFonts w:asciiTheme="minorHAnsi" w:hAnsiTheme="minorHAnsi"/>
          <w:b/>
          <w:sz w:val="22"/>
          <w:szCs w:val="22"/>
          <w:u w:val="single"/>
        </w:rPr>
      </w:pPr>
      <w:r w:rsidRPr="00A9047B">
        <w:rPr>
          <w:rFonts w:asciiTheme="minorHAnsi" w:hAnsiTheme="minorHAnsi"/>
          <w:b/>
          <w:sz w:val="22"/>
          <w:szCs w:val="22"/>
          <w:u w:val="single"/>
        </w:rPr>
        <w:t>Reference</w:t>
      </w:r>
    </w:p>
    <w:p w14:paraId="0EF41ECE" w14:textId="77777777" w:rsidR="001D4DEA" w:rsidRPr="002233BB" w:rsidRDefault="001D4DEA" w:rsidP="008633DB">
      <w:pPr>
        <w:rPr>
          <w:rFonts w:asciiTheme="minorHAnsi" w:hAnsiTheme="minorHAnsi" w:cstheme="minorHAnsi"/>
          <w:sz w:val="22"/>
          <w:szCs w:val="22"/>
        </w:rPr>
      </w:pPr>
    </w:p>
    <w:p w14:paraId="0CB6C7A7" w14:textId="6C342589" w:rsidR="00BE0D16" w:rsidRPr="002233BB" w:rsidRDefault="002233BB" w:rsidP="002233BB">
      <w:pPr>
        <w:pStyle w:val="ListParagraph"/>
        <w:numPr>
          <w:ilvl w:val="0"/>
          <w:numId w:val="34"/>
        </w:numPr>
        <w:rPr>
          <w:rFonts w:asciiTheme="minorHAnsi" w:hAnsiTheme="minorHAnsi" w:cstheme="minorHAnsi"/>
          <w:sz w:val="22"/>
          <w:szCs w:val="22"/>
        </w:rPr>
      </w:pPr>
      <w:r w:rsidRPr="002233BB">
        <w:rPr>
          <w:rFonts w:asciiTheme="minorHAnsi" w:hAnsiTheme="minorHAnsi" w:cstheme="minorHAnsi"/>
          <w:sz w:val="22"/>
          <w:szCs w:val="22"/>
        </w:rPr>
        <w:t xml:space="preserve">Mark Allen Powell, </w:t>
      </w:r>
      <w:r w:rsidRPr="002233BB">
        <w:rPr>
          <w:rFonts w:asciiTheme="minorHAnsi" w:hAnsiTheme="minorHAnsi" w:cstheme="minorHAnsi"/>
          <w:i/>
          <w:iCs/>
          <w:sz w:val="22"/>
          <w:szCs w:val="22"/>
        </w:rPr>
        <w:t>Introducing the New Testament</w:t>
      </w:r>
      <w:r w:rsidRPr="002233BB">
        <w:rPr>
          <w:rFonts w:asciiTheme="minorHAnsi" w:hAnsiTheme="minorHAnsi" w:cstheme="minorHAnsi"/>
          <w:sz w:val="22"/>
          <w:szCs w:val="22"/>
        </w:rPr>
        <w:t xml:space="preserve">, </w:t>
      </w:r>
      <w:r w:rsidRPr="002233BB">
        <w:rPr>
          <w:rFonts w:asciiTheme="minorHAnsi" w:hAnsiTheme="minorHAnsi" w:cstheme="minorHAnsi"/>
          <w:color w:val="333333"/>
          <w:sz w:val="22"/>
          <w:szCs w:val="22"/>
          <w:shd w:val="clear" w:color="auto" w:fill="FFFFFF"/>
        </w:rPr>
        <w:t>Baker Academic; 2 edition (May 15, 2018), ISBN 978-0801099601</w:t>
      </w:r>
    </w:p>
    <w:p w14:paraId="5B161853" w14:textId="77777777" w:rsidR="00512D6F" w:rsidRPr="00A9047B" w:rsidRDefault="00512D6F" w:rsidP="008633DB">
      <w:pPr>
        <w:rPr>
          <w:rFonts w:asciiTheme="minorHAnsi" w:hAnsiTheme="minorHAnsi"/>
          <w:b/>
          <w:sz w:val="22"/>
          <w:szCs w:val="22"/>
          <w:u w:val="single"/>
        </w:rPr>
      </w:pPr>
    </w:p>
    <w:p w14:paraId="79B00D01" w14:textId="77777777" w:rsidR="00A9047B" w:rsidRPr="00A9047B" w:rsidRDefault="00A9047B" w:rsidP="00512D6F">
      <w:pPr>
        <w:spacing w:after="160" w:line="259" w:lineRule="auto"/>
        <w:rPr>
          <w:rFonts w:asciiTheme="minorHAnsi" w:hAnsiTheme="minorHAnsi"/>
          <w:b/>
          <w:sz w:val="22"/>
          <w:szCs w:val="22"/>
        </w:rPr>
      </w:pPr>
    </w:p>
    <w:p w14:paraId="411F58C8" w14:textId="77777777" w:rsidR="001D4DEA" w:rsidRDefault="001D4DEA" w:rsidP="00512D6F">
      <w:pPr>
        <w:spacing w:after="160" w:line="259" w:lineRule="auto"/>
        <w:rPr>
          <w:rFonts w:ascii="Calibri" w:hAnsi="Calibri"/>
          <w:b/>
          <w:sz w:val="28"/>
          <w:szCs w:val="28"/>
        </w:rPr>
      </w:pPr>
    </w:p>
    <w:p w14:paraId="47B51943" w14:textId="77777777" w:rsidR="001D4DEA" w:rsidRPr="001D4DEA" w:rsidRDefault="001D4DEA" w:rsidP="001D4DEA">
      <w:pPr>
        <w:autoSpaceDE w:val="0"/>
        <w:autoSpaceDN w:val="0"/>
        <w:adjustRightInd w:val="0"/>
        <w:jc w:val="center"/>
        <w:outlineLvl w:val="0"/>
        <w:rPr>
          <w:rFonts w:ascii="Calibri" w:hAnsi="Calibri"/>
          <w:b/>
          <w:sz w:val="52"/>
          <w:szCs w:val="52"/>
        </w:rPr>
      </w:pPr>
      <w:r w:rsidRPr="001D4DEA">
        <w:rPr>
          <w:rFonts w:ascii="Calibri" w:hAnsi="Calibri"/>
          <w:b/>
          <w:sz w:val="52"/>
          <w:szCs w:val="52"/>
        </w:rPr>
        <w:lastRenderedPageBreak/>
        <w:t>COS 521 Bible V:</w:t>
      </w:r>
      <w:r>
        <w:rPr>
          <w:rFonts w:ascii="Calibri" w:hAnsi="Calibri"/>
          <w:b/>
          <w:sz w:val="52"/>
          <w:szCs w:val="52"/>
        </w:rPr>
        <w:t xml:space="preserve">  </w:t>
      </w:r>
      <w:r w:rsidRPr="001D4DEA">
        <w:rPr>
          <w:rFonts w:ascii="Calibri" w:hAnsi="Calibri"/>
          <w:b/>
          <w:sz w:val="48"/>
          <w:szCs w:val="48"/>
        </w:rPr>
        <w:t>Acts, Epistles &amp; Revelation</w:t>
      </w:r>
    </w:p>
    <w:p w14:paraId="0996FB5B" w14:textId="77777777" w:rsidR="001D4DEA" w:rsidRDefault="001D4DEA" w:rsidP="001D4DEA">
      <w:pPr>
        <w:autoSpaceDE w:val="0"/>
        <w:autoSpaceDN w:val="0"/>
        <w:adjustRightInd w:val="0"/>
        <w:jc w:val="center"/>
        <w:outlineLvl w:val="0"/>
        <w:rPr>
          <w:rFonts w:ascii="Calibri" w:hAnsi="Calibri"/>
          <w:i/>
          <w:sz w:val="32"/>
          <w:szCs w:val="32"/>
        </w:rPr>
      </w:pPr>
      <w:r w:rsidRPr="00752115">
        <w:rPr>
          <w:rFonts w:ascii="Calibri" w:hAnsi="Calibri"/>
          <w:i/>
          <w:color w:val="FF0000"/>
          <w:sz w:val="32"/>
          <w:szCs w:val="32"/>
        </w:rPr>
        <w:t xml:space="preserve">Effective </w:t>
      </w:r>
      <w:r>
        <w:rPr>
          <w:rFonts w:ascii="Calibri" w:hAnsi="Calibri"/>
          <w:i/>
          <w:color w:val="FF0000"/>
          <w:sz w:val="32"/>
          <w:szCs w:val="32"/>
        </w:rPr>
        <w:t>Summer 2020</w:t>
      </w:r>
      <w:r w:rsidRPr="00752115">
        <w:rPr>
          <w:rFonts w:ascii="Calibri" w:hAnsi="Calibri"/>
          <w:i/>
          <w:color w:val="FF0000"/>
          <w:sz w:val="32"/>
          <w:szCs w:val="32"/>
        </w:rPr>
        <w:t xml:space="preserve"> term</w:t>
      </w:r>
    </w:p>
    <w:p w14:paraId="4065F338" w14:textId="77777777" w:rsidR="001D4DEA" w:rsidRDefault="001D4DEA" w:rsidP="00512D6F">
      <w:pPr>
        <w:spacing w:after="160" w:line="259" w:lineRule="auto"/>
        <w:rPr>
          <w:rFonts w:ascii="Calibri" w:hAnsi="Calibri"/>
          <w:b/>
          <w:sz w:val="28"/>
          <w:szCs w:val="28"/>
        </w:rPr>
      </w:pPr>
    </w:p>
    <w:p w14:paraId="6F477397" w14:textId="77777777" w:rsidR="001D4DEA" w:rsidRPr="00951B7D" w:rsidRDefault="001D4DEA" w:rsidP="001D4DEA">
      <w:pPr>
        <w:rPr>
          <w:rFonts w:ascii="Calibri" w:hAnsi="Calibri"/>
          <w:b/>
          <w:sz w:val="30"/>
          <w:szCs w:val="30"/>
        </w:rPr>
      </w:pPr>
      <w:r w:rsidRPr="00951B7D">
        <w:rPr>
          <w:rFonts w:ascii="Calibri" w:hAnsi="Calibri"/>
          <w:b/>
          <w:sz w:val="30"/>
          <w:szCs w:val="30"/>
        </w:rPr>
        <w:t>Advance Assignments or Pre-Class Assignments:</w:t>
      </w:r>
    </w:p>
    <w:p w14:paraId="71EFCBEF" w14:textId="0E9E8AA4" w:rsidR="008633DB" w:rsidRDefault="001D4DEA" w:rsidP="001D4DEA">
      <w:pPr>
        <w:spacing w:after="160" w:line="259" w:lineRule="auto"/>
        <w:rPr>
          <w:rFonts w:ascii="Calibri" w:hAnsi="Calibri"/>
          <w:b/>
          <w:sz w:val="28"/>
          <w:szCs w:val="28"/>
        </w:rPr>
      </w:pPr>
      <w:r w:rsidRPr="00951B7D">
        <w:rPr>
          <w:rFonts w:ascii="Calibri" w:hAnsi="Calibri"/>
          <w:b/>
          <w:i/>
          <w:iCs/>
        </w:rPr>
        <w:t>(</w:t>
      </w:r>
      <w:r>
        <w:rPr>
          <w:rFonts w:ascii="Calibri" w:hAnsi="Calibri"/>
          <w:b/>
          <w:i/>
          <w:iCs/>
        </w:rPr>
        <w:t xml:space="preserve">DUE- </w:t>
      </w:r>
      <w:r w:rsidRPr="00951B7D">
        <w:rPr>
          <w:rFonts w:ascii="Calibri" w:hAnsi="Calibri"/>
          <w:b/>
          <w:i/>
          <w:iCs/>
        </w:rPr>
        <w:t xml:space="preserve"> 2 weeks before class meets</w:t>
      </w:r>
      <w:r>
        <w:rPr>
          <w:rFonts w:ascii="Calibri" w:hAnsi="Calibri"/>
          <w:b/>
          <w:i/>
          <w:iCs/>
        </w:rPr>
        <w:t xml:space="preserve">   </w:t>
      </w:r>
      <w:r w:rsidRPr="00951B7D">
        <w:rPr>
          <w:rFonts w:ascii="Calibri" w:hAnsi="Calibri"/>
          <w:b/>
          <w:i/>
          <w:iCs/>
        </w:rPr>
        <w:t xml:space="preserve"> OR </w:t>
      </w:r>
      <w:r>
        <w:rPr>
          <w:rFonts w:ascii="Calibri" w:hAnsi="Calibri"/>
          <w:b/>
          <w:i/>
          <w:iCs/>
        </w:rPr>
        <w:t xml:space="preserve">     </w:t>
      </w:r>
      <w:r w:rsidRPr="00951B7D">
        <w:rPr>
          <w:rFonts w:ascii="Calibri" w:hAnsi="Calibri"/>
          <w:b/>
          <w:i/>
          <w:iCs/>
        </w:rPr>
        <w:t>Summer due 6/22</w:t>
      </w:r>
      <w:r>
        <w:rPr>
          <w:rFonts w:ascii="Calibri" w:hAnsi="Calibri"/>
          <w:b/>
          <w:i/>
          <w:iCs/>
        </w:rPr>
        <w:t xml:space="preserve">   </w:t>
      </w:r>
      <w:r w:rsidRPr="00951B7D">
        <w:rPr>
          <w:rFonts w:ascii="Calibri" w:hAnsi="Calibri"/>
          <w:b/>
          <w:i/>
          <w:iCs/>
        </w:rPr>
        <w:t xml:space="preserve"> OR </w:t>
      </w:r>
      <w:r>
        <w:rPr>
          <w:rFonts w:ascii="Calibri" w:hAnsi="Calibri"/>
          <w:b/>
          <w:i/>
          <w:iCs/>
        </w:rPr>
        <w:t xml:space="preserve">   </w:t>
      </w:r>
      <w:r w:rsidRPr="00951B7D">
        <w:rPr>
          <w:rFonts w:ascii="Calibri" w:hAnsi="Calibri"/>
          <w:b/>
          <w:i/>
          <w:iCs/>
        </w:rPr>
        <w:t>per Professor’s Syllabus)</w:t>
      </w:r>
      <w:r w:rsidR="008633DB" w:rsidRPr="008633DB">
        <w:rPr>
          <w:rFonts w:ascii="Calibri" w:hAnsi="Calibri"/>
          <w:b/>
          <w:color w:val="000000"/>
          <w:sz w:val="28"/>
          <w:szCs w:val="28"/>
        </w:rPr>
        <w:br/>
      </w:r>
    </w:p>
    <w:p w14:paraId="733963E2" w14:textId="7BB9B8AE" w:rsidR="00606736" w:rsidRPr="00512D6F" w:rsidRDefault="00606736" w:rsidP="001D4DEA">
      <w:pPr>
        <w:spacing w:after="160" w:line="259" w:lineRule="auto"/>
        <w:rPr>
          <w:rFonts w:ascii="Calibri" w:hAnsi="Calibri"/>
          <w:b/>
          <w:sz w:val="28"/>
          <w:szCs w:val="28"/>
        </w:rPr>
      </w:pPr>
      <w:bookmarkStart w:id="4" w:name="_Hlk33620883"/>
      <w:r w:rsidRPr="00902632">
        <w:rPr>
          <w:rFonts w:asciiTheme="minorHAnsi" w:hAnsiTheme="minorHAnsi" w:cstheme="minorHAnsi"/>
          <w:b/>
          <w:color w:val="000000"/>
          <w:sz w:val="22"/>
          <w:szCs w:val="22"/>
          <w:u w:val="single"/>
        </w:rPr>
        <w:t>Assignment 1</w:t>
      </w:r>
      <w:r w:rsidRPr="00902632">
        <w:rPr>
          <w:rFonts w:asciiTheme="minorHAnsi" w:hAnsiTheme="minorHAnsi" w:cstheme="minorHAnsi"/>
          <w:b/>
          <w:color w:val="000000"/>
          <w:sz w:val="22"/>
          <w:szCs w:val="22"/>
        </w:rPr>
        <w:t>:</w:t>
      </w:r>
      <w:bookmarkEnd w:id="4"/>
    </w:p>
    <w:p w14:paraId="176F714F" w14:textId="77777777" w:rsidR="00512D6F" w:rsidRPr="00606736" w:rsidRDefault="00BF3934" w:rsidP="00606736">
      <w:pPr>
        <w:pStyle w:val="ListParagraph"/>
        <w:widowControl w:val="0"/>
        <w:numPr>
          <w:ilvl w:val="0"/>
          <w:numId w:val="31"/>
        </w:numPr>
        <w:tabs>
          <w:tab w:val="left" w:pos="360"/>
          <w:tab w:val="left" w:pos="720"/>
        </w:tabs>
        <w:autoSpaceDE w:val="0"/>
        <w:autoSpaceDN w:val="0"/>
        <w:adjustRightInd w:val="0"/>
        <w:ind w:left="360"/>
        <w:jc w:val="both"/>
        <w:rPr>
          <w:rFonts w:asciiTheme="minorHAnsi" w:hAnsiTheme="minorHAnsi" w:cstheme="minorHAnsi"/>
          <w:sz w:val="22"/>
          <w:szCs w:val="22"/>
        </w:rPr>
      </w:pPr>
      <w:r w:rsidRPr="00606736">
        <w:rPr>
          <w:rFonts w:asciiTheme="minorHAnsi" w:hAnsiTheme="minorHAnsi" w:cstheme="minorHAnsi"/>
          <w:sz w:val="22"/>
          <w:szCs w:val="22"/>
        </w:rPr>
        <w:t>D</w:t>
      </w:r>
      <w:r w:rsidR="00512D6F" w:rsidRPr="00606736">
        <w:rPr>
          <w:rFonts w:asciiTheme="minorHAnsi" w:hAnsiTheme="minorHAnsi" w:cstheme="minorHAnsi"/>
          <w:sz w:val="22"/>
          <w:szCs w:val="22"/>
        </w:rPr>
        <w:t>iscuss and analyze Luke's theology in relation to the development of the Church from early Christianity to the 21st century. In what ways is the 21</w:t>
      </w:r>
      <w:r w:rsidR="00512D6F" w:rsidRPr="00606736">
        <w:rPr>
          <w:rFonts w:asciiTheme="minorHAnsi" w:hAnsiTheme="minorHAnsi" w:cstheme="minorHAnsi"/>
          <w:sz w:val="22"/>
          <w:szCs w:val="22"/>
          <w:vertAlign w:val="superscript"/>
        </w:rPr>
        <w:t>st</w:t>
      </w:r>
      <w:r w:rsidR="00512D6F" w:rsidRPr="00606736">
        <w:rPr>
          <w:rFonts w:asciiTheme="minorHAnsi" w:hAnsiTheme="minorHAnsi" w:cstheme="minorHAnsi"/>
          <w:sz w:val="22"/>
          <w:szCs w:val="22"/>
        </w:rPr>
        <w:t xml:space="preserve"> church similar and in what ways is it different? Give some practical examples and evidence from Luke-Acts.</w:t>
      </w:r>
    </w:p>
    <w:p w14:paraId="295AA351" w14:textId="2B650787" w:rsidR="00512D6F" w:rsidRDefault="00512D6F" w:rsidP="00606736">
      <w:pPr>
        <w:widowControl w:val="0"/>
        <w:tabs>
          <w:tab w:val="left" w:pos="360"/>
          <w:tab w:val="left" w:pos="720"/>
        </w:tabs>
        <w:autoSpaceDE w:val="0"/>
        <w:autoSpaceDN w:val="0"/>
        <w:adjustRightInd w:val="0"/>
        <w:ind w:left="360" w:hanging="360"/>
        <w:jc w:val="both"/>
        <w:rPr>
          <w:rFonts w:asciiTheme="minorHAnsi" w:hAnsiTheme="minorHAnsi" w:cstheme="minorHAnsi"/>
          <w:sz w:val="22"/>
          <w:szCs w:val="22"/>
        </w:rPr>
      </w:pPr>
      <w:bookmarkStart w:id="5" w:name="_Hlk33696405"/>
    </w:p>
    <w:p w14:paraId="4018B93D" w14:textId="77777777" w:rsidR="00606736" w:rsidRPr="00902632" w:rsidRDefault="00606736" w:rsidP="00606736">
      <w:pPr>
        <w:jc w:val="both"/>
        <w:rPr>
          <w:rFonts w:asciiTheme="minorHAnsi" w:hAnsiTheme="minorHAnsi" w:cstheme="minorHAnsi"/>
          <w:bCs/>
          <w:color w:val="000000"/>
          <w:sz w:val="22"/>
          <w:szCs w:val="22"/>
        </w:rPr>
      </w:pPr>
      <w:bookmarkStart w:id="6" w:name="_Hlk33621248"/>
      <w:r w:rsidRPr="00902632">
        <w:rPr>
          <w:rFonts w:asciiTheme="minorHAnsi" w:hAnsiTheme="minorHAnsi" w:cstheme="minorHAnsi"/>
          <w:b/>
          <w:color w:val="000000"/>
          <w:sz w:val="22"/>
          <w:szCs w:val="22"/>
          <w:u w:val="single"/>
        </w:rPr>
        <w:t>Assignment 2</w:t>
      </w:r>
      <w:r w:rsidRPr="00902632">
        <w:rPr>
          <w:rFonts w:asciiTheme="minorHAnsi" w:hAnsiTheme="minorHAnsi" w:cstheme="minorHAnsi"/>
          <w:bCs/>
          <w:color w:val="000000"/>
          <w:sz w:val="22"/>
          <w:szCs w:val="22"/>
        </w:rPr>
        <w:t xml:space="preserve">: </w:t>
      </w:r>
    </w:p>
    <w:bookmarkEnd w:id="6"/>
    <w:bookmarkEnd w:id="5"/>
    <w:p w14:paraId="5DDE9C22" w14:textId="77777777" w:rsidR="00606736" w:rsidRPr="00606736" w:rsidRDefault="00606736" w:rsidP="00606736">
      <w:pPr>
        <w:widowControl w:val="0"/>
        <w:tabs>
          <w:tab w:val="left" w:pos="360"/>
          <w:tab w:val="left" w:pos="720"/>
        </w:tabs>
        <w:autoSpaceDE w:val="0"/>
        <w:autoSpaceDN w:val="0"/>
        <w:adjustRightInd w:val="0"/>
        <w:ind w:left="360" w:hanging="360"/>
        <w:jc w:val="both"/>
        <w:rPr>
          <w:rFonts w:asciiTheme="minorHAnsi" w:hAnsiTheme="minorHAnsi" w:cstheme="minorHAnsi"/>
          <w:sz w:val="22"/>
          <w:szCs w:val="22"/>
        </w:rPr>
      </w:pPr>
    </w:p>
    <w:p w14:paraId="15381612" w14:textId="77777777" w:rsidR="00512D6F" w:rsidRPr="00606736" w:rsidRDefault="00512D6F" w:rsidP="00606736">
      <w:pPr>
        <w:pStyle w:val="ListParagraph"/>
        <w:widowControl w:val="0"/>
        <w:numPr>
          <w:ilvl w:val="0"/>
          <w:numId w:val="31"/>
        </w:numPr>
        <w:tabs>
          <w:tab w:val="left" w:pos="360"/>
          <w:tab w:val="left" w:pos="720"/>
        </w:tabs>
        <w:autoSpaceDE w:val="0"/>
        <w:autoSpaceDN w:val="0"/>
        <w:adjustRightInd w:val="0"/>
        <w:ind w:left="360"/>
        <w:jc w:val="both"/>
        <w:rPr>
          <w:rFonts w:asciiTheme="minorHAnsi" w:hAnsiTheme="minorHAnsi" w:cstheme="minorHAnsi"/>
          <w:sz w:val="22"/>
          <w:szCs w:val="22"/>
        </w:rPr>
      </w:pPr>
      <w:r w:rsidRPr="00606736">
        <w:rPr>
          <w:rFonts w:asciiTheme="minorHAnsi" w:hAnsiTheme="minorHAnsi" w:cstheme="minorHAnsi"/>
          <w:sz w:val="22"/>
          <w:szCs w:val="22"/>
        </w:rPr>
        <w:t>Write an exegetical paper on Rev. 20: 1-</w:t>
      </w:r>
      <w:r w:rsidR="00037223" w:rsidRPr="00606736">
        <w:rPr>
          <w:rFonts w:asciiTheme="minorHAnsi" w:hAnsiTheme="minorHAnsi" w:cstheme="minorHAnsi"/>
          <w:sz w:val="22"/>
          <w:szCs w:val="22"/>
        </w:rPr>
        <w:t>15</w:t>
      </w:r>
      <w:r w:rsidRPr="00606736">
        <w:rPr>
          <w:rFonts w:asciiTheme="minorHAnsi" w:hAnsiTheme="minorHAnsi" w:cstheme="minorHAnsi"/>
          <w:sz w:val="22"/>
          <w:szCs w:val="22"/>
        </w:rPr>
        <w:t xml:space="preserve"> and highlight the main theological theme of the Book of Revelation as shown in this passage of Scripture. In what ways is this passage relevant for Christian believers in the 21st century?  Please use N.T Wright as a resource to address this question and use some textual examples from the Bible.</w:t>
      </w:r>
    </w:p>
    <w:p w14:paraId="23B37A7F" w14:textId="77777777" w:rsidR="00512D6F" w:rsidRPr="00606736" w:rsidRDefault="00512D6F" w:rsidP="00606736">
      <w:pPr>
        <w:widowControl w:val="0"/>
        <w:tabs>
          <w:tab w:val="left" w:pos="220"/>
          <w:tab w:val="left" w:pos="720"/>
        </w:tabs>
        <w:autoSpaceDE w:val="0"/>
        <w:autoSpaceDN w:val="0"/>
        <w:adjustRightInd w:val="0"/>
        <w:jc w:val="both"/>
        <w:rPr>
          <w:rFonts w:asciiTheme="minorHAnsi" w:hAnsiTheme="minorHAnsi" w:cstheme="minorHAnsi"/>
          <w:sz w:val="22"/>
          <w:szCs w:val="22"/>
        </w:rPr>
      </w:pPr>
    </w:p>
    <w:p w14:paraId="2B82DFE9" w14:textId="77777777" w:rsidR="00606736" w:rsidRDefault="00606736" w:rsidP="00606736">
      <w:pPr>
        <w:widowControl w:val="0"/>
        <w:tabs>
          <w:tab w:val="left" w:pos="220"/>
          <w:tab w:val="left" w:pos="720"/>
        </w:tabs>
        <w:autoSpaceDE w:val="0"/>
        <w:autoSpaceDN w:val="0"/>
        <w:adjustRightInd w:val="0"/>
        <w:jc w:val="both"/>
        <w:rPr>
          <w:rFonts w:asciiTheme="minorHAnsi" w:hAnsiTheme="minorHAnsi" w:cstheme="minorHAnsi"/>
          <w:b/>
          <w:sz w:val="22"/>
          <w:szCs w:val="22"/>
        </w:rPr>
      </w:pPr>
    </w:p>
    <w:p w14:paraId="376F1854" w14:textId="31E3F072" w:rsidR="00512D6F" w:rsidRPr="00606736" w:rsidRDefault="00512D6F" w:rsidP="00606736">
      <w:pPr>
        <w:widowControl w:val="0"/>
        <w:tabs>
          <w:tab w:val="left" w:pos="220"/>
          <w:tab w:val="left" w:pos="720"/>
        </w:tabs>
        <w:autoSpaceDE w:val="0"/>
        <w:autoSpaceDN w:val="0"/>
        <w:adjustRightInd w:val="0"/>
        <w:jc w:val="both"/>
        <w:rPr>
          <w:rFonts w:asciiTheme="minorHAnsi" w:hAnsiTheme="minorHAnsi" w:cstheme="minorHAnsi"/>
          <w:sz w:val="22"/>
          <w:szCs w:val="22"/>
        </w:rPr>
      </w:pPr>
      <w:r w:rsidRPr="00606736">
        <w:rPr>
          <w:rFonts w:asciiTheme="minorHAnsi" w:hAnsiTheme="minorHAnsi" w:cstheme="minorHAnsi"/>
          <w:b/>
          <w:sz w:val="22"/>
          <w:szCs w:val="22"/>
        </w:rPr>
        <w:t>Instructions:</w:t>
      </w:r>
      <w:r w:rsidRPr="00606736">
        <w:rPr>
          <w:rFonts w:asciiTheme="minorHAnsi" w:hAnsiTheme="minorHAnsi" w:cstheme="minorHAnsi"/>
          <w:sz w:val="22"/>
          <w:szCs w:val="22"/>
        </w:rPr>
        <w:t xml:space="preserve"> Each of these Assignments must have a bibliography of 6 resources including commentaries and a journal article. If you are registered at Saint Paul school of Theology, you have access to Library research tools</w:t>
      </w:r>
      <w:r w:rsidR="00606736">
        <w:rPr>
          <w:rFonts w:asciiTheme="minorHAnsi" w:hAnsiTheme="minorHAnsi" w:cstheme="minorHAnsi"/>
          <w:sz w:val="22"/>
          <w:szCs w:val="22"/>
        </w:rPr>
        <w:t>,</w:t>
      </w:r>
      <w:r w:rsidRPr="00606736">
        <w:rPr>
          <w:rFonts w:asciiTheme="minorHAnsi" w:hAnsiTheme="minorHAnsi" w:cstheme="minorHAnsi"/>
          <w:sz w:val="22"/>
          <w:szCs w:val="22"/>
        </w:rPr>
        <w:t xml:space="preserve"> and you should be able to do research on</w:t>
      </w:r>
      <w:r w:rsidR="00CC4DAD">
        <w:rPr>
          <w:rFonts w:asciiTheme="minorHAnsi" w:hAnsiTheme="minorHAnsi" w:cstheme="minorHAnsi"/>
          <w:sz w:val="22"/>
          <w:szCs w:val="22"/>
        </w:rPr>
        <w:t>l</w:t>
      </w:r>
      <w:r w:rsidRPr="00606736">
        <w:rPr>
          <w:rFonts w:asciiTheme="minorHAnsi" w:hAnsiTheme="minorHAnsi" w:cstheme="minorHAnsi"/>
          <w:sz w:val="22"/>
          <w:szCs w:val="22"/>
        </w:rPr>
        <w:t>ine. If you cannot, please call the library and they will be able to direct you.</w:t>
      </w:r>
    </w:p>
    <w:p w14:paraId="3C051F37" w14:textId="77777777" w:rsidR="005674F9" w:rsidRPr="00A523BC" w:rsidRDefault="005674F9" w:rsidP="00A523BC">
      <w:pPr>
        <w:rPr>
          <w:rFonts w:asciiTheme="minorHAnsi" w:eastAsiaTheme="minorEastAsia" w:hAnsiTheme="minorHAnsi" w:cstheme="minorHAnsi"/>
          <w:sz w:val="22"/>
          <w:szCs w:val="22"/>
        </w:rPr>
      </w:pPr>
    </w:p>
    <w:p w14:paraId="2B8B4C82" w14:textId="75C51266" w:rsidR="004B4494" w:rsidRDefault="004B4494" w:rsidP="004B4494"/>
    <w:p w14:paraId="245FDAE7" w14:textId="0C5D8F89" w:rsidR="00CC4DAD" w:rsidRDefault="00CC4DAD" w:rsidP="004B4494"/>
    <w:p w14:paraId="217560CE" w14:textId="77777777" w:rsidR="00CC4DAD" w:rsidRDefault="00CC4DAD" w:rsidP="00CC4DAD">
      <w:pPr>
        <w:widowControl w:val="0"/>
        <w:tabs>
          <w:tab w:val="left" w:pos="360"/>
          <w:tab w:val="left" w:pos="720"/>
        </w:tabs>
        <w:autoSpaceDE w:val="0"/>
        <w:autoSpaceDN w:val="0"/>
        <w:adjustRightInd w:val="0"/>
        <w:ind w:left="360" w:hanging="360"/>
        <w:jc w:val="both"/>
        <w:rPr>
          <w:rFonts w:asciiTheme="minorHAnsi" w:hAnsiTheme="minorHAnsi" w:cstheme="minorHAnsi"/>
          <w:sz w:val="22"/>
          <w:szCs w:val="22"/>
        </w:rPr>
      </w:pPr>
    </w:p>
    <w:p w14:paraId="2F0F863E" w14:textId="38044D1A" w:rsidR="00CC4DAD" w:rsidRDefault="00CC4DAD" w:rsidP="00CC4DAD">
      <w:pPr>
        <w:jc w:val="both"/>
        <w:rPr>
          <w:rFonts w:asciiTheme="minorHAnsi" w:hAnsiTheme="minorHAnsi" w:cstheme="minorHAnsi"/>
          <w:bCs/>
          <w:color w:val="000000"/>
          <w:sz w:val="22"/>
          <w:szCs w:val="22"/>
        </w:rPr>
      </w:pPr>
      <w:r w:rsidRPr="00902632">
        <w:rPr>
          <w:rFonts w:asciiTheme="minorHAnsi" w:hAnsiTheme="minorHAnsi" w:cstheme="minorHAnsi"/>
          <w:b/>
          <w:color w:val="000000"/>
          <w:sz w:val="22"/>
          <w:szCs w:val="22"/>
          <w:u w:val="single"/>
        </w:rPr>
        <w:t xml:space="preserve">Assignment </w:t>
      </w:r>
      <w:r>
        <w:rPr>
          <w:rFonts w:asciiTheme="minorHAnsi" w:hAnsiTheme="minorHAnsi" w:cstheme="minorHAnsi"/>
          <w:b/>
          <w:color w:val="000000"/>
          <w:sz w:val="22"/>
          <w:szCs w:val="22"/>
          <w:u w:val="single"/>
        </w:rPr>
        <w:t>3</w:t>
      </w:r>
      <w:r w:rsidRPr="00902632">
        <w:rPr>
          <w:rFonts w:asciiTheme="minorHAnsi" w:hAnsiTheme="minorHAnsi" w:cstheme="minorHAnsi"/>
          <w:bCs/>
          <w:color w:val="000000"/>
          <w:sz w:val="22"/>
          <w:szCs w:val="22"/>
        </w:rPr>
        <w:t xml:space="preserve">: </w:t>
      </w:r>
    </w:p>
    <w:p w14:paraId="180EA5AB" w14:textId="7DAD2906" w:rsidR="00CC4DAD" w:rsidRPr="00902632" w:rsidRDefault="00CC4DAD" w:rsidP="00CC4DAD">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This will be an in class Exegesis Paper and wil</w:t>
      </w:r>
    </w:p>
    <w:p w14:paraId="7C583669" w14:textId="77777777" w:rsidR="00CC4DAD" w:rsidRPr="004B4494" w:rsidRDefault="00CC4DAD" w:rsidP="004B4494"/>
    <w:p w14:paraId="1A02F4AA" w14:textId="77777777" w:rsidR="008633DB" w:rsidRDefault="008633DB">
      <w:pPr>
        <w:spacing w:after="160" w:line="259" w:lineRule="auto"/>
      </w:pPr>
      <w:r>
        <w:br w:type="page"/>
      </w:r>
    </w:p>
    <w:p w14:paraId="5B74D7EB" w14:textId="77777777" w:rsidR="00606736" w:rsidRPr="00951B7D" w:rsidRDefault="00606736" w:rsidP="00606736">
      <w:pPr>
        <w:spacing w:after="160" w:line="259" w:lineRule="auto"/>
      </w:pPr>
      <w:bookmarkStart w:id="7" w:name="_Hlk33620910"/>
      <w:r w:rsidRPr="008633DB">
        <w:rPr>
          <w:rFonts w:ascii="Calibri" w:hAnsi="Calibri"/>
          <w:b/>
          <w:sz w:val="28"/>
          <w:szCs w:val="28"/>
        </w:rPr>
        <w:lastRenderedPageBreak/>
        <w:t>Saint Paul Course of Study School</w:t>
      </w:r>
      <w:r>
        <w:rPr>
          <w:rFonts w:ascii="Calibri" w:hAnsi="Calibri"/>
          <w:b/>
          <w:sz w:val="28"/>
          <w:szCs w:val="28"/>
        </w:rPr>
        <w:t xml:space="preserve"> </w:t>
      </w:r>
      <w:r w:rsidRPr="008633DB">
        <w:rPr>
          <w:rFonts w:ascii="Calibri" w:hAnsi="Calibri"/>
          <w:b/>
          <w:sz w:val="28"/>
          <w:szCs w:val="28"/>
        </w:rPr>
        <w:t>Expectations and Preparation</w:t>
      </w:r>
      <w:r>
        <w:rPr>
          <w:rFonts w:ascii="Calibri" w:hAnsi="Calibri"/>
          <w:b/>
          <w:sz w:val="28"/>
          <w:szCs w:val="28"/>
        </w:rPr>
        <w:t>:</w:t>
      </w:r>
    </w:p>
    <w:p w14:paraId="2C8C4A42" w14:textId="77777777" w:rsidR="00606736" w:rsidRPr="00482B13" w:rsidRDefault="00606736" w:rsidP="00606736">
      <w:pPr>
        <w:rPr>
          <w:rFonts w:ascii="Calibri" w:hAnsi="Calibri"/>
          <w:sz w:val="22"/>
          <w:szCs w:val="22"/>
        </w:rPr>
      </w:pPr>
    </w:p>
    <w:p w14:paraId="1D09916F" w14:textId="77777777" w:rsidR="00606736" w:rsidRPr="00482B13" w:rsidRDefault="00606736" w:rsidP="00606736">
      <w:pPr>
        <w:jc w:val="both"/>
        <w:rPr>
          <w:rFonts w:ascii="Calibri" w:hAnsi="Calibri"/>
          <w:sz w:val="22"/>
          <w:szCs w:val="22"/>
        </w:rPr>
      </w:pPr>
      <w:r w:rsidRPr="00482B13">
        <w:rPr>
          <w:rFonts w:ascii="Calibri" w:hAnsi="Calibri"/>
          <w:sz w:val="22"/>
          <w:szCs w:val="22"/>
        </w:rPr>
        <w:t>The mission of the Course of Study School is to educate and share in the formation of Local Pastors as effective and faithful spiritual leaders of the ministry of the Church, the body of Jesus Christ in the world.</w:t>
      </w:r>
    </w:p>
    <w:p w14:paraId="131CFF6E" w14:textId="77777777" w:rsidR="00606736" w:rsidRPr="00482B13" w:rsidRDefault="00606736" w:rsidP="00606736">
      <w:pPr>
        <w:jc w:val="both"/>
        <w:rPr>
          <w:rFonts w:ascii="Calibri" w:hAnsi="Calibri"/>
          <w:sz w:val="22"/>
          <w:szCs w:val="22"/>
        </w:rPr>
      </w:pPr>
    </w:p>
    <w:p w14:paraId="5A7FE9F6" w14:textId="77777777" w:rsidR="00606736" w:rsidRPr="00482B13" w:rsidRDefault="00606736" w:rsidP="00606736">
      <w:pPr>
        <w:jc w:val="both"/>
        <w:rPr>
          <w:rFonts w:ascii="Calibri" w:hAnsi="Calibri"/>
          <w:sz w:val="22"/>
          <w:szCs w:val="22"/>
        </w:rPr>
      </w:pPr>
      <w:r w:rsidRPr="00482B13">
        <w:rPr>
          <w:rFonts w:ascii="Calibri" w:hAnsi="Calibri"/>
          <w:sz w:val="22"/>
          <w:szCs w:val="22"/>
        </w:rPr>
        <w:t>Our agreement with the Division of Ordained Ministry, General Board of Higher Education and Ministry in Nashville is that we will provide a year-round experiential and classroom learning process. This process assumes cooperation between the instructors, the students and clergy mentors in the annual conferences.</w:t>
      </w:r>
    </w:p>
    <w:p w14:paraId="783F7BBF" w14:textId="77777777" w:rsidR="00606736" w:rsidRPr="00482B13" w:rsidRDefault="00606736" w:rsidP="00606736">
      <w:pPr>
        <w:jc w:val="both"/>
        <w:rPr>
          <w:rFonts w:ascii="Calibri" w:hAnsi="Calibri"/>
          <w:sz w:val="22"/>
          <w:szCs w:val="22"/>
        </w:rPr>
      </w:pPr>
    </w:p>
    <w:p w14:paraId="367B587B" w14:textId="77777777" w:rsidR="00606736" w:rsidRPr="00482B13" w:rsidRDefault="00606736" w:rsidP="00606736">
      <w:pPr>
        <w:jc w:val="both"/>
        <w:rPr>
          <w:rFonts w:ascii="Calibri" w:hAnsi="Calibri"/>
          <w:sz w:val="22"/>
          <w:szCs w:val="22"/>
        </w:rPr>
      </w:pPr>
      <w:r w:rsidRPr="00482B13">
        <w:rPr>
          <w:rFonts w:ascii="Calibri" w:hAnsi="Calibri"/>
          <w:sz w:val="22"/>
          <w:szCs w:val="22"/>
        </w:rPr>
        <w:t>The Division of Ordained Ministry recommends a guideline of 15-20 pages of written work for each course. That translates into 30 to 40 pages of written work for each module. If a student takes four classes (two modules), that individual will write about 80 pages during the year.  Those papers are based on the reading of approximately 4-5 textbooks per class.</w:t>
      </w:r>
      <w:r w:rsidRPr="00482B13">
        <w:rPr>
          <w:rFonts w:ascii="Calibri" w:hAnsi="Calibri"/>
          <w:sz w:val="22"/>
          <w:szCs w:val="22"/>
        </w:rPr>
        <w:br/>
      </w:r>
    </w:p>
    <w:p w14:paraId="34FE3788" w14:textId="77777777" w:rsidR="00606736" w:rsidRPr="00482B13" w:rsidRDefault="00606736" w:rsidP="00606736">
      <w:pPr>
        <w:jc w:val="both"/>
        <w:rPr>
          <w:rFonts w:ascii="Calibri" w:hAnsi="Calibri"/>
          <w:sz w:val="22"/>
          <w:szCs w:val="22"/>
        </w:rPr>
      </w:pPr>
      <w:r w:rsidRPr="00482B13">
        <w:rPr>
          <w:rFonts w:ascii="Calibri" w:hAnsi="Calibri"/>
          <w:sz w:val="22"/>
          <w:szCs w:val="22"/>
        </w:rPr>
        <w:t xml:space="preserve">In order to keep our promise of </w:t>
      </w:r>
      <w:r w:rsidRPr="00482B13">
        <w:rPr>
          <w:rFonts w:ascii="Calibri" w:hAnsi="Calibri"/>
          <w:b/>
          <w:sz w:val="22"/>
          <w:szCs w:val="22"/>
        </w:rPr>
        <w:t>year-round learning</w:t>
      </w:r>
      <w:r w:rsidRPr="00482B13">
        <w:rPr>
          <w:rFonts w:ascii="Calibri" w:hAnsi="Calibri"/>
          <w:sz w:val="22"/>
          <w:szCs w:val="22"/>
        </w:rPr>
        <w:t xml:space="preserve">, and to keep the assignments from accumulating and overwhelming a student, the book list is available for students so that they can </w:t>
      </w:r>
      <w:r w:rsidRPr="00482B13">
        <w:rPr>
          <w:rFonts w:ascii="Calibri" w:hAnsi="Calibri"/>
          <w:b/>
          <w:i/>
          <w:sz w:val="22"/>
          <w:szCs w:val="22"/>
        </w:rPr>
        <w:t>begin</w:t>
      </w:r>
      <w:r w:rsidRPr="00482B13">
        <w:rPr>
          <w:rFonts w:ascii="Calibri" w:hAnsi="Calibri"/>
          <w:b/>
          <w:sz w:val="22"/>
          <w:szCs w:val="22"/>
        </w:rPr>
        <w:t xml:space="preserve"> </w:t>
      </w:r>
      <w:r w:rsidRPr="00482B13">
        <w:rPr>
          <w:rFonts w:ascii="Calibri" w:hAnsi="Calibri"/>
          <w:b/>
          <w:i/>
          <w:sz w:val="22"/>
          <w:szCs w:val="22"/>
        </w:rPr>
        <w:t xml:space="preserve">reading </w:t>
      </w:r>
      <w:r w:rsidRPr="00482B13">
        <w:rPr>
          <w:rFonts w:ascii="Calibri" w:hAnsi="Calibri"/>
          <w:sz w:val="22"/>
          <w:szCs w:val="22"/>
        </w:rPr>
        <w:t>as early as possible. We encourage students to put dates on their calendars and plan for reading days, as well as time for writing. You know the demands of certain religious seasons such as Advent, Lent, and Easter. Work around them.</w:t>
      </w:r>
    </w:p>
    <w:p w14:paraId="17A535E0" w14:textId="77777777" w:rsidR="00606736" w:rsidRPr="00482B13" w:rsidRDefault="00606736" w:rsidP="00606736">
      <w:pPr>
        <w:jc w:val="both"/>
        <w:rPr>
          <w:rFonts w:ascii="Calibri" w:hAnsi="Calibri"/>
          <w:sz w:val="22"/>
          <w:szCs w:val="22"/>
        </w:rPr>
      </w:pPr>
    </w:p>
    <w:p w14:paraId="38108135" w14:textId="77777777" w:rsidR="00606736" w:rsidRPr="00482B13" w:rsidRDefault="00606736" w:rsidP="00606736">
      <w:pPr>
        <w:pStyle w:val="Numbers"/>
        <w:tabs>
          <w:tab w:val="left" w:pos="720"/>
          <w:tab w:val="left" w:pos="1080"/>
        </w:tabs>
        <w:jc w:val="both"/>
        <w:rPr>
          <w:rFonts w:ascii="Calibri" w:hAnsi="Calibri"/>
          <w:color w:val="auto"/>
        </w:rPr>
      </w:pPr>
      <w:r w:rsidRPr="00482B13">
        <w:rPr>
          <w:rFonts w:ascii="Calibri" w:hAnsi="Calibri"/>
          <w:color w:val="auto"/>
        </w:rPr>
        <w:t xml:space="preserve">The writing manual approved by the Saint Paul Course of Study School faculty is: </w:t>
      </w:r>
      <w:r w:rsidRPr="00482B13">
        <w:rPr>
          <w:rFonts w:ascii="Calibri" w:hAnsi="Calibri"/>
          <w:b/>
          <w:color w:val="auto"/>
        </w:rPr>
        <w:t xml:space="preserve"> Turabian’s </w:t>
      </w:r>
      <w:r w:rsidRPr="00482B13">
        <w:rPr>
          <w:rFonts w:ascii="Calibri" w:hAnsi="Calibri"/>
          <w:b/>
          <w:i/>
          <w:color w:val="auto"/>
        </w:rPr>
        <w:t>A Manual for Writers of Term Papers, Theses, and Dissertations, 7</w:t>
      </w:r>
      <w:r w:rsidRPr="00482B13">
        <w:rPr>
          <w:rFonts w:ascii="Calibri" w:hAnsi="Calibri"/>
          <w:b/>
          <w:i/>
          <w:color w:val="auto"/>
          <w:vertAlign w:val="superscript"/>
        </w:rPr>
        <w:t>th</w:t>
      </w:r>
      <w:r w:rsidRPr="00482B13">
        <w:rPr>
          <w:rFonts w:ascii="Calibri" w:hAnsi="Calibri"/>
          <w:b/>
          <w:i/>
          <w:color w:val="auto"/>
        </w:rPr>
        <w:t xml:space="preserve"> edition. </w:t>
      </w:r>
      <w:r w:rsidRPr="00482B13">
        <w:rPr>
          <w:rFonts w:ascii="Calibri" w:hAnsi="Calibri"/>
          <w:color w:val="auto"/>
        </w:rPr>
        <w:t xml:space="preserve"> It is recommended that each student have a good collegiate-size American English dictionary of the student’s choice in paperback or hardcover and copyrighted since 1998.</w:t>
      </w:r>
    </w:p>
    <w:p w14:paraId="6C3995E2" w14:textId="77777777" w:rsidR="00606736" w:rsidRPr="00482B13" w:rsidRDefault="00606736" w:rsidP="00606736">
      <w:pPr>
        <w:jc w:val="both"/>
        <w:rPr>
          <w:rFonts w:ascii="Calibri" w:hAnsi="Calibri"/>
          <w:sz w:val="22"/>
          <w:szCs w:val="22"/>
        </w:rPr>
      </w:pPr>
    </w:p>
    <w:p w14:paraId="7837F1D0" w14:textId="77777777" w:rsidR="00606736" w:rsidRPr="00951B7D" w:rsidRDefault="00606736" w:rsidP="00606736">
      <w:pPr>
        <w:autoSpaceDE w:val="0"/>
        <w:autoSpaceDN w:val="0"/>
        <w:adjustRightInd w:val="0"/>
        <w:rPr>
          <w:rFonts w:ascii="Calibri" w:eastAsiaTheme="minorHAnsi" w:hAnsi="Calibri" w:cs="Calibri"/>
          <w:b/>
          <w:color w:val="000000"/>
          <w:u w:val="single"/>
        </w:rPr>
      </w:pPr>
      <w:r w:rsidRPr="00951B7D">
        <w:rPr>
          <w:rFonts w:ascii="Calibri" w:eastAsiaTheme="minorHAnsi" w:hAnsi="Calibri" w:cs="Calibri"/>
          <w:b/>
          <w:color w:val="000000"/>
          <w:u w:val="single"/>
        </w:rPr>
        <w:t xml:space="preserve">Related to Paper Structure </w:t>
      </w:r>
    </w:p>
    <w:p w14:paraId="1544BC5D" w14:textId="77777777" w:rsidR="00606736" w:rsidRPr="003D0459" w:rsidRDefault="00606736" w:rsidP="00606736">
      <w:pPr>
        <w:pStyle w:val="ListParagraph"/>
        <w:numPr>
          <w:ilvl w:val="0"/>
          <w:numId w:val="23"/>
        </w:numPr>
        <w:autoSpaceDE w:val="0"/>
        <w:autoSpaceDN w:val="0"/>
        <w:adjustRightInd w:val="0"/>
        <w:jc w:val="both"/>
        <w:rPr>
          <w:rFonts w:ascii="Calibri" w:eastAsiaTheme="minorHAnsi" w:hAnsi="Calibri" w:cs="Calibri"/>
          <w:color w:val="000000"/>
          <w:sz w:val="22"/>
          <w:szCs w:val="22"/>
        </w:rPr>
      </w:pPr>
      <w:r w:rsidRPr="003D0459">
        <w:rPr>
          <w:rFonts w:ascii="Calibri" w:eastAsiaTheme="minorHAnsi" w:hAnsi="Calibri" w:cs="Calibri"/>
          <w:color w:val="000000"/>
          <w:sz w:val="22"/>
          <w:szCs w:val="22"/>
        </w:rPr>
        <w:t xml:space="preserve">Use Turabian’s </w:t>
      </w:r>
      <w:r w:rsidRPr="003D0459">
        <w:rPr>
          <w:rFonts w:ascii="Calibri" w:eastAsiaTheme="minorHAnsi" w:hAnsi="Calibri" w:cs="Calibri"/>
          <w:i/>
          <w:iCs/>
          <w:color w:val="000000"/>
          <w:sz w:val="22"/>
          <w:szCs w:val="22"/>
        </w:rPr>
        <w:t>A Manual for Writers of Term Papers, Theses, and Dissertations</w:t>
      </w:r>
      <w:r w:rsidRPr="003D0459">
        <w:rPr>
          <w:rFonts w:ascii="Calibri" w:eastAsiaTheme="minorHAnsi" w:hAnsi="Calibri" w:cs="Calibri"/>
          <w:color w:val="000000"/>
          <w:sz w:val="22"/>
          <w:szCs w:val="22"/>
        </w:rPr>
        <w:t xml:space="preserve">, 7th edition. You may find further help at </w:t>
      </w:r>
      <w:r w:rsidRPr="003D0459">
        <w:rPr>
          <w:rFonts w:ascii="Calibri" w:eastAsiaTheme="minorHAnsi" w:hAnsi="Calibri" w:cs="Calibri"/>
          <w:color w:val="0000FF"/>
          <w:sz w:val="22"/>
          <w:szCs w:val="22"/>
        </w:rPr>
        <w:t>www.eturabian.com</w:t>
      </w:r>
      <w:r w:rsidRPr="003D0459">
        <w:rPr>
          <w:rFonts w:ascii="Calibri" w:eastAsiaTheme="minorHAnsi" w:hAnsi="Calibri" w:cs="Calibri"/>
          <w:color w:val="000000"/>
          <w:sz w:val="22"/>
          <w:szCs w:val="22"/>
        </w:rPr>
        <w:t xml:space="preserve">. </w:t>
      </w:r>
    </w:p>
    <w:p w14:paraId="08FB02BF" w14:textId="77777777" w:rsidR="00606736" w:rsidRPr="003D0459" w:rsidRDefault="00606736" w:rsidP="00606736">
      <w:pPr>
        <w:pStyle w:val="ListParagraph"/>
        <w:numPr>
          <w:ilvl w:val="0"/>
          <w:numId w:val="23"/>
        </w:numPr>
        <w:autoSpaceDE w:val="0"/>
        <w:autoSpaceDN w:val="0"/>
        <w:adjustRightInd w:val="0"/>
        <w:jc w:val="both"/>
        <w:rPr>
          <w:rFonts w:ascii="Calibri" w:eastAsiaTheme="minorHAnsi" w:hAnsi="Calibri" w:cs="Calibri"/>
          <w:color w:val="000000"/>
          <w:sz w:val="22"/>
          <w:szCs w:val="22"/>
        </w:rPr>
      </w:pPr>
      <w:r>
        <w:rPr>
          <w:rFonts w:ascii="Calibri" w:eastAsiaTheme="minorHAnsi" w:hAnsi="Calibri" w:cs="Calibri"/>
          <w:color w:val="000000"/>
          <w:sz w:val="22"/>
          <w:szCs w:val="22"/>
        </w:rPr>
        <w:t>Unless otherwise indicated, a</w:t>
      </w:r>
      <w:r w:rsidRPr="003D0459">
        <w:rPr>
          <w:rFonts w:ascii="Calibri" w:eastAsiaTheme="minorHAnsi" w:hAnsi="Calibri" w:cs="Calibri"/>
          <w:color w:val="000000"/>
          <w:sz w:val="22"/>
          <w:szCs w:val="22"/>
        </w:rPr>
        <w:t xml:space="preserve">ll papers must be typed, 1” margins on all sides, Arial 11 or Times New Roman 12, double-spaced, with indented paragraphs (no additional line spacing between paragraphs), and page numbers. Cover pages and bibliography are not included in assigned page count. </w:t>
      </w:r>
    </w:p>
    <w:p w14:paraId="20A50D64" w14:textId="77777777" w:rsidR="00606736" w:rsidRPr="003D0459" w:rsidRDefault="00606736" w:rsidP="00606736">
      <w:pPr>
        <w:pStyle w:val="ListParagraph"/>
        <w:numPr>
          <w:ilvl w:val="0"/>
          <w:numId w:val="23"/>
        </w:numPr>
        <w:autoSpaceDE w:val="0"/>
        <w:autoSpaceDN w:val="0"/>
        <w:adjustRightInd w:val="0"/>
        <w:jc w:val="both"/>
        <w:rPr>
          <w:rFonts w:ascii="Calibri" w:eastAsiaTheme="minorHAnsi" w:hAnsi="Calibri" w:cs="Calibri"/>
          <w:color w:val="000000"/>
          <w:sz w:val="22"/>
          <w:szCs w:val="22"/>
        </w:rPr>
      </w:pPr>
      <w:r w:rsidRPr="003D0459">
        <w:rPr>
          <w:rFonts w:ascii="Calibri" w:eastAsiaTheme="minorHAnsi" w:hAnsi="Calibri" w:cs="Calibri"/>
          <w:color w:val="000000"/>
          <w:sz w:val="22"/>
          <w:szCs w:val="22"/>
        </w:rPr>
        <w:t xml:space="preserve">Cite any quoted sources with appropriately formatted footnotes (not endnotes or parenthetical notes); list these and other sources within an appropriately formatted bibliography. If you use a scriptural reference, cite the translation you use in a footnote and the actual Bible in the bibliography. Each paper should have a bibliography. </w:t>
      </w:r>
    </w:p>
    <w:p w14:paraId="76FF6B0C" w14:textId="77777777" w:rsidR="00606736" w:rsidRPr="003D0459" w:rsidRDefault="00606736" w:rsidP="00606736">
      <w:pPr>
        <w:pStyle w:val="ListParagraph"/>
        <w:numPr>
          <w:ilvl w:val="0"/>
          <w:numId w:val="23"/>
        </w:numPr>
        <w:autoSpaceDE w:val="0"/>
        <w:autoSpaceDN w:val="0"/>
        <w:adjustRightInd w:val="0"/>
        <w:jc w:val="both"/>
        <w:rPr>
          <w:rFonts w:ascii="Calibri" w:eastAsiaTheme="minorHAnsi" w:hAnsi="Calibri" w:cs="Calibri"/>
          <w:color w:val="000000"/>
          <w:sz w:val="22"/>
          <w:szCs w:val="22"/>
        </w:rPr>
      </w:pPr>
      <w:r w:rsidRPr="003D0459">
        <w:rPr>
          <w:rFonts w:ascii="Calibri" w:eastAsiaTheme="minorHAnsi" w:hAnsi="Calibri" w:cs="Calibri"/>
          <w:color w:val="000000"/>
          <w:sz w:val="22"/>
          <w:szCs w:val="22"/>
        </w:rPr>
        <w:t xml:space="preserve">Do not begin sentences with “and” or “but.” Do not use contractions. Do not include parenthetical commentary in your papers. </w:t>
      </w:r>
    </w:p>
    <w:p w14:paraId="3FBAB4A1" w14:textId="77777777" w:rsidR="00606736" w:rsidRPr="003D0459" w:rsidRDefault="00606736" w:rsidP="00606736">
      <w:pPr>
        <w:pStyle w:val="ListParagraph"/>
        <w:numPr>
          <w:ilvl w:val="0"/>
          <w:numId w:val="23"/>
        </w:numPr>
        <w:autoSpaceDE w:val="0"/>
        <w:autoSpaceDN w:val="0"/>
        <w:adjustRightInd w:val="0"/>
        <w:jc w:val="both"/>
        <w:rPr>
          <w:rFonts w:ascii="Calibri" w:eastAsiaTheme="minorHAnsi" w:hAnsi="Calibri" w:cs="Calibri"/>
          <w:color w:val="000000"/>
          <w:sz w:val="22"/>
          <w:szCs w:val="22"/>
        </w:rPr>
      </w:pPr>
      <w:r w:rsidRPr="003D0459">
        <w:rPr>
          <w:rFonts w:ascii="Calibri" w:eastAsiaTheme="minorHAnsi" w:hAnsi="Calibri" w:cs="Calibri"/>
          <w:color w:val="000000"/>
          <w:sz w:val="22"/>
          <w:szCs w:val="22"/>
        </w:rPr>
        <w:t xml:space="preserve">Use inclusive language when referring to God and/or humankind. </w:t>
      </w:r>
    </w:p>
    <w:p w14:paraId="78B05555" w14:textId="77777777" w:rsidR="00606736" w:rsidRPr="003D0459" w:rsidRDefault="00606736" w:rsidP="00606736">
      <w:pPr>
        <w:pStyle w:val="ListParagraph"/>
        <w:numPr>
          <w:ilvl w:val="0"/>
          <w:numId w:val="23"/>
        </w:numPr>
        <w:autoSpaceDE w:val="0"/>
        <w:autoSpaceDN w:val="0"/>
        <w:adjustRightInd w:val="0"/>
        <w:jc w:val="both"/>
        <w:rPr>
          <w:rFonts w:ascii="Calibri" w:eastAsiaTheme="minorHAnsi" w:hAnsi="Calibri" w:cs="Calibri"/>
          <w:color w:val="000000"/>
          <w:sz w:val="22"/>
          <w:szCs w:val="22"/>
        </w:rPr>
      </w:pPr>
      <w:r w:rsidRPr="003D0459">
        <w:rPr>
          <w:rFonts w:ascii="Calibri" w:eastAsiaTheme="minorHAnsi" w:hAnsi="Calibri" w:cs="Calibri"/>
          <w:color w:val="000000"/>
          <w:sz w:val="22"/>
          <w:szCs w:val="22"/>
        </w:rPr>
        <w:t xml:space="preserve">Use appropriate formatting for page numbering, book titles, etc. </w:t>
      </w:r>
    </w:p>
    <w:p w14:paraId="1FC69DB5" w14:textId="77777777" w:rsidR="00606736" w:rsidRPr="003D0459" w:rsidRDefault="00606736" w:rsidP="00606736">
      <w:pPr>
        <w:pStyle w:val="ListParagraph"/>
        <w:numPr>
          <w:ilvl w:val="0"/>
          <w:numId w:val="23"/>
        </w:numPr>
        <w:autoSpaceDE w:val="0"/>
        <w:autoSpaceDN w:val="0"/>
        <w:adjustRightInd w:val="0"/>
        <w:jc w:val="both"/>
        <w:rPr>
          <w:rFonts w:ascii="Calibri" w:eastAsiaTheme="minorHAnsi" w:hAnsi="Calibri" w:cs="Calibri"/>
          <w:color w:val="000000"/>
          <w:sz w:val="22"/>
          <w:szCs w:val="22"/>
        </w:rPr>
      </w:pPr>
      <w:r w:rsidRPr="003D0459">
        <w:rPr>
          <w:rFonts w:ascii="Calibri" w:eastAsiaTheme="minorHAnsi" w:hAnsi="Calibri" w:cs="Calibri"/>
          <w:color w:val="000000"/>
          <w:sz w:val="22"/>
          <w:szCs w:val="22"/>
        </w:rPr>
        <w:t xml:space="preserve">Double-check spelling, grammar, punctuation, sentence fragments, tense agreement, etc. </w:t>
      </w:r>
    </w:p>
    <w:p w14:paraId="219CFE19" w14:textId="77777777" w:rsidR="00606736" w:rsidRDefault="00606736" w:rsidP="00606736">
      <w:pPr>
        <w:autoSpaceDE w:val="0"/>
        <w:autoSpaceDN w:val="0"/>
        <w:adjustRightInd w:val="0"/>
        <w:rPr>
          <w:rFonts w:ascii="Calibri" w:eastAsiaTheme="minorHAnsi" w:hAnsi="Calibri" w:cs="Calibri"/>
          <w:color w:val="000000"/>
          <w:sz w:val="22"/>
          <w:szCs w:val="22"/>
        </w:rPr>
      </w:pPr>
    </w:p>
    <w:p w14:paraId="1ECCDAA7" w14:textId="77777777" w:rsidR="00606736" w:rsidRDefault="00606736" w:rsidP="00606736">
      <w:pPr>
        <w:autoSpaceDE w:val="0"/>
        <w:autoSpaceDN w:val="0"/>
        <w:adjustRightInd w:val="0"/>
        <w:rPr>
          <w:rFonts w:ascii="Calibri" w:eastAsiaTheme="minorHAnsi" w:hAnsi="Calibri" w:cs="Calibri"/>
          <w:b/>
          <w:color w:val="000000"/>
          <w:sz w:val="22"/>
          <w:szCs w:val="22"/>
        </w:rPr>
      </w:pPr>
    </w:p>
    <w:p w14:paraId="33ECFCC7" w14:textId="77777777" w:rsidR="00606736" w:rsidRPr="003D0459" w:rsidRDefault="00606736" w:rsidP="00606736">
      <w:pPr>
        <w:autoSpaceDE w:val="0"/>
        <w:autoSpaceDN w:val="0"/>
        <w:adjustRightInd w:val="0"/>
        <w:rPr>
          <w:rFonts w:ascii="Calibri" w:eastAsiaTheme="minorHAnsi" w:hAnsi="Calibri" w:cs="Calibri"/>
          <w:b/>
          <w:color w:val="000000"/>
          <w:sz w:val="22"/>
          <w:szCs w:val="22"/>
        </w:rPr>
      </w:pPr>
      <w:r w:rsidRPr="003D0459">
        <w:rPr>
          <w:rFonts w:ascii="Calibri" w:eastAsiaTheme="minorHAnsi" w:hAnsi="Calibri" w:cs="Calibri"/>
          <w:b/>
          <w:color w:val="000000"/>
          <w:sz w:val="22"/>
          <w:szCs w:val="22"/>
        </w:rPr>
        <w:t>Related to Content</w:t>
      </w:r>
    </w:p>
    <w:p w14:paraId="25AA3C68" w14:textId="77777777" w:rsidR="00606736" w:rsidRPr="003D0459" w:rsidRDefault="00606736" w:rsidP="00606736">
      <w:pPr>
        <w:pStyle w:val="ListParagraph"/>
        <w:numPr>
          <w:ilvl w:val="0"/>
          <w:numId w:val="25"/>
        </w:numPr>
        <w:autoSpaceDE w:val="0"/>
        <w:autoSpaceDN w:val="0"/>
        <w:adjustRightInd w:val="0"/>
        <w:rPr>
          <w:rFonts w:ascii="Calibri" w:eastAsiaTheme="minorHAnsi" w:hAnsi="Calibri" w:cs="Calibri"/>
          <w:color w:val="000000"/>
          <w:sz w:val="22"/>
          <w:szCs w:val="22"/>
        </w:rPr>
      </w:pPr>
      <w:r w:rsidRPr="003D0459">
        <w:rPr>
          <w:rFonts w:ascii="Calibri" w:eastAsiaTheme="minorHAnsi" w:hAnsi="Calibri" w:cs="Calibri"/>
          <w:color w:val="000000"/>
          <w:sz w:val="22"/>
          <w:szCs w:val="22"/>
        </w:rPr>
        <w:t xml:space="preserve">Read the assigned books thoroughly. </w:t>
      </w:r>
    </w:p>
    <w:p w14:paraId="0EDC1AA8" w14:textId="77777777" w:rsidR="00606736" w:rsidRPr="003D0459" w:rsidRDefault="00606736" w:rsidP="00606736">
      <w:pPr>
        <w:pStyle w:val="ListParagraph"/>
        <w:numPr>
          <w:ilvl w:val="0"/>
          <w:numId w:val="25"/>
        </w:numPr>
        <w:autoSpaceDE w:val="0"/>
        <w:autoSpaceDN w:val="0"/>
        <w:adjustRightInd w:val="0"/>
        <w:jc w:val="both"/>
        <w:rPr>
          <w:rFonts w:ascii="Calibri" w:eastAsiaTheme="minorHAnsi" w:hAnsi="Calibri" w:cs="Calibri"/>
          <w:color w:val="000000"/>
          <w:sz w:val="22"/>
          <w:szCs w:val="22"/>
        </w:rPr>
      </w:pPr>
      <w:r w:rsidRPr="003D0459">
        <w:rPr>
          <w:rFonts w:ascii="Calibri" w:eastAsiaTheme="minorHAnsi" w:hAnsi="Calibri" w:cs="Calibri"/>
          <w:color w:val="000000"/>
          <w:sz w:val="22"/>
          <w:szCs w:val="22"/>
        </w:rPr>
        <w:t xml:space="preserve">Resist the temptation to write a book report! Instead, focus your writing on what the author(s) have to say about the assigned topic(s), integrating your own thoughts about the topic(s). </w:t>
      </w:r>
    </w:p>
    <w:p w14:paraId="2CF74D57" w14:textId="77777777" w:rsidR="00606736" w:rsidRDefault="00606736" w:rsidP="00606736">
      <w:pPr>
        <w:spacing w:after="160" w:line="259" w:lineRule="auto"/>
        <w:rPr>
          <w:rFonts w:ascii="Calibri" w:eastAsiaTheme="minorHAnsi" w:hAnsi="Calibri" w:cs="Calibri"/>
          <w:color w:val="000000"/>
          <w:sz w:val="22"/>
          <w:szCs w:val="22"/>
        </w:rPr>
      </w:pPr>
      <w:r>
        <w:rPr>
          <w:rFonts w:ascii="Calibri" w:eastAsiaTheme="minorHAnsi" w:hAnsi="Calibri" w:cs="Calibri"/>
          <w:color w:val="000000"/>
          <w:sz w:val="22"/>
          <w:szCs w:val="22"/>
        </w:rPr>
        <w:br w:type="page"/>
      </w:r>
    </w:p>
    <w:p w14:paraId="265EBFD3" w14:textId="77777777" w:rsidR="00606736" w:rsidRPr="003D0459" w:rsidRDefault="00606736" w:rsidP="00606736">
      <w:pPr>
        <w:autoSpaceDE w:val="0"/>
        <w:autoSpaceDN w:val="0"/>
        <w:adjustRightInd w:val="0"/>
        <w:rPr>
          <w:rFonts w:ascii="Calibri" w:eastAsiaTheme="minorHAnsi" w:hAnsi="Calibri" w:cs="Calibri"/>
          <w:b/>
          <w:color w:val="000000"/>
          <w:sz w:val="22"/>
          <w:szCs w:val="22"/>
        </w:rPr>
      </w:pPr>
      <w:r>
        <w:rPr>
          <w:rFonts w:ascii="Calibri" w:eastAsiaTheme="minorHAnsi" w:hAnsi="Calibri" w:cs="Calibri"/>
          <w:b/>
          <w:color w:val="000000"/>
          <w:sz w:val="22"/>
          <w:szCs w:val="22"/>
        </w:rPr>
        <w:lastRenderedPageBreak/>
        <w:t>Related to Critical Thinking</w:t>
      </w:r>
      <w:r w:rsidRPr="003D0459">
        <w:rPr>
          <w:rFonts w:ascii="Calibri" w:eastAsiaTheme="minorHAnsi" w:hAnsi="Calibri" w:cs="Calibri"/>
          <w:b/>
          <w:color w:val="000000"/>
          <w:sz w:val="22"/>
          <w:szCs w:val="22"/>
        </w:rPr>
        <w:t xml:space="preserve"> </w:t>
      </w:r>
    </w:p>
    <w:p w14:paraId="1BF1C47E" w14:textId="77777777" w:rsidR="00606736" w:rsidRPr="003D0459" w:rsidRDefault="00606736" w:rsidP="00606736">
      <w:pPr>
        <w:pStyle w:val="ListParagraph"/>
        <w:numPr>
          <w:ilvl w:val="1"/>
          <w:numId w:val="23"/>
        </w:numPr>
        <w:autoSpaceDE w:val="0"/>
        <w:autoSpaceDN w:val="0"/>
        <w:adjustRightInd w:val="0"/>
        <w:ind w:left="360"/>
        <w:jc w:val="both"/>
        <w:rPr>
          <w:rFonts w:ascii="Calibri" w:eastAsiaTheme="minorHAnsi" w:hAnsi="Calibri" w:cs="Calibri"/>
          <w:color w:val="000000"/>
          <w:sz w:val="22"/>
          <w:szCs w:val="22"/>
        </w:rPr>
      </w:pPr>
      <w:r w:rsidRPr="003D0459">
        <w:rPr>
          <w:rFonts w:ascii="Calibri" w:eastAsiaTheme="minorHAnsi" w:hAnsi="Calibri" w:cs="Calibri"/>
          <w:color w:val="000000"/>
          <w:sz w:val="22"/>
          <w:szCs w:val="22"/>
        </w:rPr>
        <w:t xml:space="preserve">Read the assigned books thoroughly, making notes of what resonates within you and what brings up resistance in you. </w:t>
      </w:r>
    </w:p>
    <w:p w14:paraId="250BCA26" w14:textId="77777777" w:rsidR="00606736" w:rsidRPr="003D0459" w:rsidRDefault="00606736" w:rsidP="00606736">
      <w:pPr>
        <w:pStyle w:val="ListParagraph"/>
        <w:numPr>
          <w:ilvl w:val="1"/>
          <w:numId w:val="23"/>
        </w:numPr>
        <w:autoSpaceDE w:val="0"/>
        <w:autoSpaceDN w:val="0"/>
        <w:adjustRightInd w:val="0"/>
        <w:ind w:left="360"/>
        <w:jc w:val="both"/>
        <w:rPr>
          <w:rFonts w:ascii="Calibri" w:eastAsiaTheme="minorHAnsi" w:hAnsi="Calibri" w:cs="Calibri"/>
          <w:color w:val="000000"/>
          <w:sz w:val="22"/>
          <w:szCs w:val="22"/>
        </w:rPr>
      </w:pPr>
      <w:r w:rsidRPr="003D0459">
        <w:rPr>
          <w:rFonts w:ascii="Calibri" w:eastAsiaTheme="minorHAnsi" w:hAnsi="Calibri" w:cs="Calibri"/>
          <w:color w:val="000000"/>
          <w:sz w:val="22"/>
          <w:szCs w:val="22"/>
        </w:rPr>
        <w:t xml:space="preserve">Are there other books or resources that would be appropriate? Bring them into the conversation. </w:t>
      </w:r>
    </w:p>
    <w:p w14:paraId="5056EC5F" w14:textId="77777777" w:rsidR="00606736" w:rsidRPr="003D0459" w:rsidRDefault="00606736" w:rsidP="00606736">
      <w:pPr>
        <w:pStyle w:val="ListParagraph"/>
        <w:numPr>
          <w:ilvl w:val="1"/>
          <w:numId w:val="23"/>
        </w:numPr>
        <w:autoSpaceDE w:val="0"/>
        <w:autoSpaceDN w:val="0"/>
        <w:adjustRightInd w:val="0"/>
        <w:ind w:left="360"/>
        <w:jc w:val="both"/>
        <w:rPr>
          <w:rFonts w:ascii="Calibri" w:eastAsiaTheme="minorHAnsi" w:hAnsi="Calibri" w:cs="Calibri"/>
          <w:color w:val="000000"/>
          <w:sz w:val="22"/>
          <w:szCs w:val="22"/>
        </w:rPr>
      </w:pPr>
      <w:r w:rsidRPr="003D0459">
        <w:rPr>
          <w:rFonts w:ascii="Calibri" w:eastAsiaTheme="minorHAnsi" w:hAnsi="Calibri" w:cs="Calibri"/>
          <w:color w:val="000000"/>
          <w:sz w:val="22"/>
          <w:szCs w:val="22"/>
        </w:rPr>
        <w:t xml:space="preserve">Practice being in dialogue with all the authors and their material. Who would say what? How would you and the other writers respond? This practice dialogue will not be included in your papers, but it will help you to move into critical reflection. </w:t>
      </w:r>
    </w:p>
    <w:p w14:paraId="31B6C6D0" w14:textId="77777777" w:rsidR="00606736" w:rsidRPr="003D0459" w:rsidRDefault="00606736" w:rsidP="00606736">
      <w:pPr>
        <w:pStyle w:val="ListParagraph"/>
        <w:numPr>
          <w:ilvl w:val="1"/>
          <w:numId w:val="23"/>
        </w:numPr>
        <w:autoSpaceDE w:val="0"/>
        <w:autoSpaceDN w:val="0"/>
        <w:adjustRightInd w:val="0"/>
        <w:ind w:left="360"/>
        <w:jc w:val="both"/>
        <w:rPr>
          <w:rFonts w:ascii="Calibri" w:eastAsiaTheme="minorHAnsi" w:hAnsi="Calibri" w:cs="Calibri"/>
          <w:color w:val="000000"/>
          <w:sz w:val="22"/>
          <w:szCs w:val="22"/>
        </w:rPr>
      </w:pPr>
      <w:r w:rsidRPr="003D0459">
        <w:rPr>
          <w:rFonts w:ascii="Calibri" w:eastAsiaTheme="minorHAnsi" w:hAnsi="Calibri" w:cs="Calibri"/>
          <w:color w:val="000000"/>
          <w:sz w:val="22"/>
          <w:szCs w:val="22"/>
        </w:rPr>
        <w:t xml:space="preserve">If you strongly agree or disagree with an author’s point of view, offer your own affirmation or disagreement, supporting your view with additional resources. </w:t>
      </w:r>
    </w:p>
    <w:p w14:paraId="4BF5EC48" w14:textId="77777777" w:rsidR="00606736" w:rsidRDefault="00606736" w:rsidP="00606736">
      <w:pPr>
        <w:pStyle w:val="ListParagraph"/>
        <w:numPr>
          <w:ilvl w:val="1"/>
          <w:numId w:val="23"/>
        </w:numPr>
        <w:autoSpaceDE w:val="0"/>
        <w:autoSpaceDN w:val="0"/>
        <w:adjustRightInd w:val="0"/>
        <w:ind w:left="360"/>
        <w:jc w:val="both"/>
        <w:rPr>
          <w:rFonts w:ascii="Calibri" w:eastAsiaTheme="minorHAnsi" w:hAnsi="Calibri" w:cs="Calibri"/>
          <w:color w:val="000000"/>
          <w:sz w:val="22"/>
          <w:szCs w:val="22"/>
        </w:rPr>
      </w:pPr>
      <w:r w:rsidRPr="003D0459">
        <w:rPr>
          <w:rFonts w:ascii="Calibri" w:eastAsiaTheme="minorHAnsi" w:hAnsi="Calibri" w:cs="Calibri"/>
          <w:color w:val="000000"/>
          <w:sz w:val="22"/>
          <w:szCs w:val="22"/>
        </w:rPr>
        <w:t xml:space="preserve">Watch for unsupported “leaps” made by a writer. What, in your opinion, is missing? Use additional resources to fill in the gaps. </w:t>
      </w:r>
    </w:p>
    <w:p w14:paraId="34767460" w14:textId="77777777" w:rsidR="00606736" w:rsidRPr="003D0459" w:rsidRDefault="00606736" w:rsidP="00606736">
      <w:pPr>
        <w:pStyle w:val="ListParagraph"/>
        <w:autoSpaceDE w:val="0"/>
        <w:autoSpaceDN w:val="0"/>
        <w:adjustRightInd w:val="0"/>
        <w:ind w:left="360"/>
        <w:rPr>
          <w:rFonts w:ascii="Calibri" w:eastAsiaTheme="minorHAnsi" w:hAnsi="Calibri" w:cs="Calibri"/>
          <w:color w:val="000000"/>
          <w:sz w:val="22"/>
          <w:szCs w:val="22"/>
        </w:rPr>
      </w:pPr>
    </w:p>
    <w:p w14:paraId="3F5B6822" w14:textId="77777777" w:rsidR="00606736" w:rsidRPr="003D0459" w:rsidRDefault="00606736" w:rsidP="00606736">
      <w:pPr>
        <w:autoSpaceDE w:val="0"/>
        <w:autoSpaceDN w:val="0"/>
        <w:adjustRightInd w:val="0"/>
        <w:rPr>
          <w:rFonts w:ascii="Calibri" w:eastAsiaTheme="minorHAnsi" w:hAnsi="Calibri" w:cs="Calibri"/>
          <w:b/>
          <w:color w:val="000000"/>
          <w:sz w:val="22"/>
          <w:szCs w:val="22"/>
        </w:rPr>
      </w:pPr>
      <w:r w:rsidRPr="003D0459">
        <w:rPr>
          <w:rFonts w:ascii="Calibri" w:eastAsiaTheme="minorHAnsi" w:hAnsi="Calibri" w:cs="Calibri"/>
          <w:b/>
          <w:color w:val="000000"/>
          <w:sz w:val="22"/>
          <w:szCs w:val="22"/>
        </w:rPr>
        <w:t>Related to Timeliness</w:t>
      </w:r>
    </w:p>
    <w:p w14:paraId="30B6B15A" w14:textId="77777777" w:rsidR="00606736" w:rsidRPr="003D0459" w:rsidRDefault="00606736" w:rsidP="00606736">
      <w:pPr>
        <w:pStyle w:val="ListParagraph"/>
        <w:numPr>
          <w:ilvl w:val="1"/>
          <w:numId w:val="23"/>
        </w:numPr>
        <w:ind w:left="360"/>
        <w:rPr>
          <w:rFonts w:ascii="Calibri" w:eastAsiaTheme="minorHAnsi" w:hAnsi="Calibri" w:cs="Calibri"/>
          <w:color w:val="000000"/>
          <w:sz w:val="22"/>
          <w:szCs w:val="22"/>
        </w:rPr>
      </w:pPr>
      <w:r w:rsidRPr="003D0459">
        <w:rPr>
          <w:rFonts w:ascii="Calibri" w:eastAsiaTheme="minorHAnsi" w:hAnsi="Calibri" w:cs="Calibri"/>
          <w:color w:val="000000"/>
          <w:sz w:val="22"/>
          <w:szCs w:val="22"/>
        </w:rPr>
        <w:t xml:space="preserve">Submit all your assignments on time. </w:t>
      </w:r>
    </w:p>
    <w:p w14:paraId="6BBE8ABB" w14:textId="77777777" w:rsidR="00606736" w:rsidRDefault="00606736" w:rsidP="00606736">
      <w:pPr>
        <w:rPr>
          <w:rFonts w:ascii="Calibri" w:eastAsiaTheme="minorHAnsi" w:hAnsi="Calibri" w:cs="Calibri"/>
          <w:color w:val="000000"/>
          <w:sz w:val="22"/>
          <w:szCs w:val="22"/>
        </w:rPr>
      </w:pPr>
    </w:p>
    <w:p w14:paraId="07DD1B41" w14:textId="77777777" w:rsidR="00606736" w:rsidRDefault="00606736" w:rsidP="00606736">
      <w:pPr>
        <w:jc w:val="both"/>
        <w:rPr>
          <w:rFonts w:ascii="Calibri" w:hAnsi="Calibri"/>
          <w:b/>
          <w:sz w:val="22"/>
          <w:szCs w:val="22"/>
        </w:rPr>
      </w:pPr>
    </w:p>
    <w:p w14:paraId="486B2EB5" w14:textId="77777777" w:rsidR="00606736" w:rsidRPr="00482B13" w:rsidRDefault="00606736" w:rsidP="00606736">
      <w:pPr>
        <w:jc w:val="both"/>
        <w:rPr>
          <w:rFonts w:ascii="Calibri" w:hAnsi="Calibri"/>
          <w:sz w:val="22"/>
          <w:szCs w:val="22"/>
        </w:rPr>
      </w:pPr>
      <w:r w:rsidRPr="00482B13">
        <w:rPr>
          <w:rFonts w:ascii="Calibri" w:hAnsi="Calibri"/>
          <w:b/>
          <w:sz w:val="22"/>
          <w:szCs w:val="22"/>
        </w:rPr>
        <w:t>In the event of an emergency situation</w:t>
      </w:r>
      <w:r w:rsidRPr="00482B13">
        <w:rPr>
          <w:rFonts w:ascii="Calibri" w:hAnsi="Calibri"/>
          <w:sz w:val="22"/>
          <w:szCs w:val="22"/>
        </w:rPr>
        <w:t xml:space="preserve">, a student may request an </w:t>
      </w:r>
      <w:r w:rsidRPr="00482B13">
        <w:rPr>
          <w:rFonts w:ascii="Calibri" w:hAnsi="Calibri"/>
          <w:b/>
          <w:sz w:val="22"/>
          <w:szCs w:val="22"/>
        </w:rPr>
        <w:t xml:space="preserve">extension </w:t>
      </w:r>
      <w:r w:rsidRPr="00482B13">
        <w:rPr>
          <w:rFonts w:ascii="Calibri" w:hAnsi="Calibri"/>
          <w:sz w:val="22"/>
          <w:szCs w:val="22"/>
        </w:rPr>
        <w:t>from the Director (not assigned faculty)</w:t>
      </w:r>
      <w:r w:rsidRPr="00482B13">
        <w:rPr>
          <w:rFonts w:ascii="Calibri" w:hAnsi="Calibri"/>
          <w:b/>
          <w:sz w:val="22"/>
          <w:szCs w:val="22"/>
        </w:rPr>
        <w:t xml:space="preserve"> </w:t>
      </w:r>
      <w:r w:rsidRPr="00482B13">
        <w:rPr>
          <w:rFonts w:ascii="Calibri" w:hAnsi="Calibri"/>
          <w:sz w:val="22"/>
          <w:szCs w:val="22"/>
        </w:rPr>
        <w:t xml:space="preserve">to the due date for advance assignments. This request may be made via email, and if granted, may extend to a </w:t>
      </w:r>
      <w:r w:rsidRPr="00482B13">
        <w:rPr>
          <w:rFonts w:ascii="Calibri" w:hAnsi="Calibri"/>
          <w:i/>
          <w:sz w:val="22"/>
          <w:szCs w:val="22"/>
        </w:rPr>
        <w:t>three-week maximum</w:t>
      </w:r>
      <w:r w:rsidRPr="00482B13">
        <w:rPr>
          <w:rFonts w:ascii="Calibri" w:hAnsi="Calibri"/>
          <w:sz w:val="22"/>
          <w:szCs w:val="22"/>
        </w:rPr>
        <w:t xml:space="preserve">. A student may only receive </w:t>
      </w:r>
      <w:r w:rsidRPr="00482B13">
        <w:rPr>
          <w:rFonts w:ascii="Calibri" w:hAnsi="Calibri"/>
          <w:i/>
          <w:sz w:val="22"/>
          <w:szCs w:val="22"/>
        </w:rPr>
        <w:t>two extensions during their tenure</w:t>
      </w:r>
      <w:r w:rsidRPr="00482B13">
        <w:rPr>
          <w:rFonts w:ascii="Calibri" w:hAnsi="Calibri"/>
          <w:sz w:val="22"/>
          <w:szCs w:val="22"/>
        </w:rPr>
        <w:t xml:space="preserve"> as a Saint Paul Course of Study student – so use them wisely. If assignments are not completed, the policies of the COS are such that the student may be asked postpone participation in a particular session of COS until that individual can complete all of the work. </w:t>
      </w:r>
    </w:p>
    <w:p w14:paraId="52EBA208" w14:textId="77777777" w:rsidR="00606736" w:rsidRPr="00482B13" w:rsidRDefault="00606736" w:rsidP="00606736">
      <w:pPr>
        <w:jc w:val="both"/>
        <w:rPr>
          <w:rFonts w:ascii="Calibri" w:hAnsi="Calibri"/>
          <w:sz w:val="22"/>
          <w:szCs w:val="22"/>
        </w:rPr>
      </w:pPr>
    </w:p>
    <w:p w14:paraId="34B3E34D" w14:textId="77777777" w:rsidR="00606736" w:rsidRPr="00482B13" w:rsidRDefault="00606736" w:rsidP="00606736">
      <w:pPr>
        <w:jc w:val="both"/>
        <w:rPr>
          <w:rFonts w:ascii="Calibri" w:hAnsi="Calibri"/>
          <w:sz w:val="22"/>
          <w:szCs w:val="22"/>
        </w:rPr>
      </w:pPr>
      <w:r w:rsidRPr="00482B13">
        <w:rPr>
          <w:rFonts w:ascii="Calibri" w:hAnsi="Calibri"/>
          <w:sz w:val="22"/>
          <w:szCs w:val="22"/>
        </w:rPr>
        <w:t xml:space="preserve">Learning can be fun! Consider your reading as a dialogue with authors – some will be more interesting than others. All will have something to teach us. Share the learning process with friends or colleagues or interested members of your congregations. </w:t>
      </w:r>
    </w:p>
    <w:p w14:paraId="7423C501" w14:textId="77777777" w:rsidR="00606736" w:rsidRDefault="00606736" w:rsidP="00606736">
      <w:pPr>
        <w:rPr>
          <w:rFonts w:ascii="Calibri" w:hAnsi="Calibri"/>
          <w:sz w:val="22"/>
          <w:szCs w:val="22"/>
        </w:rPr>
      </w:pPr>
    </w:p>
    <w:p w14:paraId="1B49B4DF" w14:textId="77777777" w:rsidR="00606736" w:rsidRPr="004557E5" w:rsidRDefault="00606736" w:rsidP="00606736">
      <w:pPr>
        <w:rPr>
          <w:rFonts w:ascii="Calibri" w:hAnsi="Calibri"/>
        </w:rPr>
      </w:pPr>
      <w:r w:rsidRPr="004557E5">
        <w:rPr>
          <w:rFonts w:ascii="Calibri" w:hAnsi="Calibri"/>
          <w:b/>
          <w:u w:val="single"/>
        </w:rPr>
        <w:t>Book List:</w:t>
      </w:r>
    </w:p>
    <w:p w14:paraId="75AC8C13" w14:textId="77777777" w:rsidR="00606736" w:rsidRDefault="00606736" w:rsidP="00606736">
      <w:pPr>
        <w:jc w:val="both"/>
        <w:rPr>
          <w:rFonts w:ascii="Calibri" w:hAnsi="Calibri"/>
          <w:sz w:val="22"/>
          <w:szCs w:val="22"/>
        </w:rPr>
      </w:pPr>
      <w:r w:rsidRPr="008633DB">
        <w:rPr>
          <w:rFonts w:ascii="Calibri" w:hAnsi="Calibri"/>
          <w:sz w:val="22"/>
          <w:szCs w:val="22"/>
        </w:rPr>
        <w:t xml:space="preserve">Each course has </w:t>
      </w:r>
      <w:r>
        <w:rPr>
          <w:rFonts w:ascii="Calibri" w:hAnsi="Calibri"/>
          <w:b/>
          <w:sz w:val="22"/>
          <w:szCs w:val="22"/>
        </w:rPr>
        <w:t>Assigned Required T</w:t>
      </w:r>
      <w:r w:rsidRPr="008633DB">
        <w:rPr>
          <w:rFonts w:ascii="Calibri" w:hAnsi="Calibri"/>
          <w:b/>
          <w:sz w:val="22"/>
          <w:szCs w:val="22"/>
        </w:rPr>
        <w:t>exts</w:t>
      </w:r>
      <w:r w:rsidRPr="008633DB">
        <w:rPr>
          <w:rFonts w:ascii="Calibri" w:hAnsi="Calibri"/>
          <w:sz w:val="22"/>
          <w:szCs w:val="22"/>
        </w:rPr>
        <w:t xml:space="preserve">. Students are required to read them, use them in their assignments and are accountable in the classroom for any discussion or presentation of materials. </w:t>
      </w:r>
    </w:p>
    <w:p w14:paraId="7786B686" w14:textId="77777777" w:rsidR="00606736" w:rsidRDefault="00606736" w:rsidP="00606736">
      <w:pPr>
        <w:jc w:val="both"/>
        <w:rPr>
          <w:rFonts w:ascii="Calibri" w:hAnsi="Calibri"/>
          <w:sz w:val="22"/>
          <w:szCs w:val="22"/>
        </w:rPr>
      </w:pPr>
    </w:p>
    <w:p w14:paraId="06153C2D" w14:textId="77777777" w:rsidR="00606736" w:rsidRDefault="00606736" w:rsidP="00606736">
      <w:pPr>
        <w:jc w:val="both"/>
        <w:rPr>
          <w:rFonts w:ascii="Calibri" w:hAnsi="Calibri"/>
          <w:sz w:val="22"/>
          <w:szCs w:val="22"/>
        </w:rPr>
      </w:pPr>
      <w:r>
        <w:rPr>
          <w:rFonts w:ascii="Calibri" w:hAnsi="Calibri"/>
          <w:b/>
          <w:sz w:val="22"/>
          <w:szCs w:val="22"/>
        </w:rPr>
        <w:t>Recommended</w:t>
      </w:r>
      <w:r w:rsidRPr="008633DB">
        <w:rPr>
          <w:rFonts w:ascii="Calibri" w:hAnsi="Calibri"/>
          <w:b/>
          <w:sz w:val="22"/>
          <w:szCs w:val="22"/>
        </w:rPr>
        <w:t xml:space="preserve"> </w:t>
      </w:r>
      <w:r>
        <w:rPr>
          <w:rFonts w:ascii="Calibri" w:hAnsi="Calibri"/>
          <w:b/>
          <w:sz w:val="22"/>
          <w:szCs w:val="22"/>
        </w:rPr>
        <w:t>(Supplementary) T</w:t>
      </w:r>
      <w:r w:rsidRPr="008633DB">
        <w:rPr>
          <w:rFonts w:ascii="Calibri" w:hAnsi="Calibri"/>
          <w:b/>
          <w:sz w:val="22"/>
          <w:szCs w:val="22"/>
        </w:rPr>
        <w:t xml:space="preserve">exts </w:t>
      </w:r>
      <w:r w:rsidRPr="008633DB">
        <w:rPr>
          <w:rFonts w:ascii="Calibri" w:hAnsi="Calibri"/>
          <w:sz w:val="22"/>
          <w:szCs w:val="22"/>
        </w:rPr>
        <w:t>(when applicable)</w:t>
      </w:r>
      <w:r w:rsidRPr="008633DB">
        <w:rPr>
          <w:rFonts w:ascii="Calibri" w:hAnsi="Calibri"/>
          <w:b/>
          <w:sz w:val="22"/>
          <w:szCs w:val="22"/>
        </w:rPr>
        <w:t xml:space="preserve"> </w:t>
      </w:r>
      <w:r w:rsidRPr="008633DB">
        <w:rPr>
          <w:rFonts w:ascii="Calibri" w:hAnsi="Calibri"/>
          <w:sz w:val="22"/>
          <w:szCs w:val="22"/>
        </w:rPr>
        <w:t>are also</w:t>
      </w:r>
      <w:r w:rsidRPr="008633DB">
        <w:rPr>
          <w:rFonts w:ascii="Calibri" w:hAnsi="Calibri"/>
          <w:b/>
          <w:sz w:val="22"/>
          <w:szCs w:val="22"/>
        </w:rPr>
        <w:t xml:space="preserve"> </w:t>
      </w:r>
      <w:r w:rsidRPr="008633DB">
        <w:rPr>
          <w:rFonts w:ascii="Calibri" w:hAnsi="Calibri"/>
          <w:sz w:val="22"/>
          <w:szCs w:val="22"/>
        </w:rPr>
        <w:t xml:space="preserve">required; assignments assure the use of the </w:t>
      </w:r>
      <w:r>
        <w:rPr>
          <w:rFonts w:ascii="Calibri" w:hAnsi="Calibri"/>
          <w:sz w:val="22"/>
          <w:szCs w:val="22"/>
        </w:rPr>
        <w:t>recommended</w:t>
      </w:r>
      <w:r w:rsidRPr="008633DB">
        <w:rPr>
          <w:rFonts w:ascii="Calibri" w:hAnsi="Calibri"/>
          <w:sz w:val="22"/>
          <w:szCs w:val="22"/>
        </w:rPr>
        <w:t xml:space="preserve"> books; they are not classroom texts.  Assigned texts and </w:t>
      </w:r>
      <w:r>
        <w:rPr>
          <w:rFonts w:ascii="Calibri" w:hAnsi="Calibri"/>
          <w:sz w:val="22"/>
          <w:szCs w:val="22"/>
        </w:rPr>
        <w:t>recommended</w:t>
      </w:r>
      <w:r w:rsidRPr="008633DB">
        <w:rPr>
          <w:rFonts w:ascii="Calibri" w:hAnsi="Calibri"/>
          <w:sz w:val="22"/>
          <w:szCs w:val="22"/>
        </w:rPr>
        <w:t xml:space="preserve"> books help the student build their own library.  </w:t>
      </w:r>
    </w:p>
    <w:p w14:paraId="77B249CF" w14:textId="77777777" w:rsidR="00606736" w:rsidRDefault="00606736" w:rsidP="00606736">
      <w:pPr>
        <w:jc w:val="both"/>
        <w:rPr>
          <w:rFonts w:ascii="Calibri" w:hAnsi="Calibri"/>
          <w:sz w:val="22"/>
          <w:szCs w:val="22"/>
        </w:rPr>
      </w:pPr>
    </w:p>
    <w:p w14:paraId="0DC684A3" w14:textId="77777777" w:rsidR="00606736" w:rsidRPr="008633DB" w:rsidRDefault="00606736" w:rsidP="00606736">
      <w:pPr>
        <w:jc w:val="both"/>
        <w:rPr>
          <w:rFonts w:ascii="Calibri" w:hAnsi="Calibri"/>
          <w:sz w:val="22"/>
          <w:szCs w:val="22"/>
        </w:rPr>
      </w:pPr>
      <w:r>
        <w:rPr>
          <w:rFonts w:ascii="Calibri" w:hAnsi="Calibri"/>
          <w:b/>
          <w:sz w:val="22"/>
          <w:szCs w:val="22"/>
        </w:rPr>
        <w:t>Reference T</w:t>
      </w:r>
      <w:r w:rsidRPr="008633DB">
        <w:rPr>
          <w:rFonts w:ascii="Calibri" w:hAnsi="Calibri"/>
          <w:b/>
          <w:sz w:val="22"/>
          <w:szCs w:val="22"/>
        </w:rPr>
        <w:t xml:space="preserve">exts </w:t>
      </w:r>
      <w:r w:rsidRPr="008633DB">
        <w:rPr>
          <w:rFonts w:ascii="Calibri" w:hAnsi="Calibri"/>
          <w:sz w:val="22"/>
          <w:szCs w:val="22"/>
        </w:rPr>
        <w:t>(when applicable) are valuable, but optional texts if a student wants to pursue an area of ministry.</w:t>
      </w:r>
    </w:p>
    <w:p w14:paraId="13DB0D33" w14:textId="77777777" w:rsidR="00606736" w:rsidRPr="008633DB" w:rsidRDefault="00606736" w:rsidP="00606736">
      <w:pPr>
        <w:rPr>
          <w:rFonts w:ascii="Calibri" w:hAnsi="Calibri"/>
          <w:sz w:val="22"/>
          <w:szCs w:val="22"/>
        </w:rPr>
      </w:pPr>
    </w:p>
    <w:p w14:paraId="559628E7" w14:textId="77777777" w:rsidR="00606736" w:rsidRDefault="00606736" w:rsidP="00606736">
      <w:pPr>
        <w:jc w:val="both"/>
        <w:rPr>
          <w:rFonts w:ascii="Calibri" w:hAnsi="Calibri"/>
          <w:color w:val="000000"/>
          <w:sz w:val="22"/>
          <w:szCs w:val="22"/>
        </w:rPr>
      </w:pPr>
      <w:r w:rsidRPr="008633DB">
        <w:rPr>
          <w:rFonts w:ascii="Calibri" w:hAnsi="Calibri"/>
          <w:color w:val="000000"/>
          <w:sz w:val="22"/>
          <w:szCs w:val="22"/>
        </w:rPr>
        <w:t>Students may acquire the books in a variety of ways:  Order from Cokesbury.com; order from another vendor</w:t>
      </w:r>
      <w:r>
        <w:rPr>
          <w:rFonts w:ascii="Calibri" w:hAnsi="Calibri"/>
          <w:color w:val="000000"/>
          <w:sz w:val="22"/>
          <w:szCs w:val="22"/>
        </w:rPr>
        <w:t xml:space="preserve"> such as Amazon etc.</w:t>
      </w:r>
      <w:r w:rsidRPr="008633DB">
        <w:rPr>
          <w:rFonts w:ascii="Calibri" w:hAnsi="Calibri"/>
          <w:color w:val="000000"/>
          <w:sz w:val="22"/>
          <w:szCs w:val="22"/>
        </w:rPr>
        <w:t>; purchase a used book; or borrow from a colleague.</w:t>
      </w:r>
    </w:p>
    <w:p w14:paraId="7CAC1BC7" w14:textId="77777777" w:rsidR="00606736" w:rsidRPr="00E86A78" w:rsidRDefault="00606736" w:rsidP="00606736">
      <w:pPr>
        <w:jc w:val="both"/>
        <w:rPr>
          <w:rFonts w:ascii="Calibri" w:hAnsi="Calibri"/>
          <w:b/>
          <w:color w:val="FF0000"/>
          <w:sz w:val="22"/>
          <w:szCs w:val="22"/>
        </w:rPr>
      </w:pPr>
    </w:p>
    <w:p w14:paraId="71B296C7" w14:textId="77777777" w:rsidR="00606736" w:rsidRDefault="00606736" w:rsidP="00606736">
      <w:pPr>
        <w:jc w:val="both"/>
        <w:rPr>
          <w:rFonts w:ascii="Calibri" w:hAnsi="Calibri"/>
          <w:b/>
          <w:color w:val="FF0000"/>
          <w:sz w:val="22"/>
          <w:szCs w:val="22"/>
        </w:rPr>
      </w:pPr>
    </w:p>
    <w:p w14:paraId="6B4F494D" w14:textId="77777777" w:rsidR="00606736" w:rsidRDefault="00606736" w:rsidP="00606736">
      <w:pPr>
        <w:jc w:val="both"/>
        <w:rPr>
          <w:rFonts w:ascii="Calibri" w:hAnsi="Calibri"/>
          <w:b/>
          <w:color w:val="FF0000"/>
          <w:sz w:val="22"/>
          <w:szCs w:val="22"/>
        </w:rPr>
      </w:pPr>
      <w:r w:rsidRPr="00482B13">
        <w:rPr>
          <w:rFonts w:ascii="Calibri" w:hAnsi="Calibri"/>
          <w:b/>
          <w:color w:val="FF0000"/>
          <w:sz w:val="22"/>
          <w:szCs w:val="22"/>
        </w:rPr>
        <w:t>Instructions for sending assignments to COS office at Saint Paul Schoo</w:t>
      </w:r>
      <w:r>
        <w:rPr>
          <w:rFonts w:ascii="Calibri" w:hAnsi="Calibri"/>
          <w:b/>
          <w:color w:val="FF0000"/>
          <w:sz w:val="22"/>
          <w:szCs w:val="22"/>
        </w:rPr>
        <w:t>l of Theology:</w:t>
      </w:r>
    </w:p>
    <w:p w14:paraId="5BBBF64C" w14:textId="77777777" w:rsidR="00606736" w:rsidRPr="004B4494" w:rsidRDefault="00606736" w:rsidP="00606736">
      <w:pPr>
        <w:jc w:val="both"/>
      </w:pPr>
      <w:r w:rsidRPr="00AB6E89">
        <w:rPr>
          <w:rFonts w:ascii="Calibri" w:hAnsi="Calibri"/>
          <w:sz w:val="22"/>
          <w:szCs w:val="22"/>
        </w:rPr>
        <w:t xml:space="preserve">Course of Study Students are to upload their papers through Moodle.  </w:t>
      </w:r>
      <w:r w:rsidRPr="00951B7D">
        <w:rPr>
          <w:rFonts w:ascii="Calibri" w:hAnsi="Calibri"/>
          <w:b/>
          <w:bCs/>
          <w:sz w:val="22"/>
          <w:szCs w:val="22"/>
        </w:rPr>
        <w:t>You will need to set up a Moodle account in order to submit your assignments.</w:t>
      </w:r>
      <w:r w:rsidRPr="00AB6E89">
        <w:rPr>
          <w:rFonts w:ascii="Calibri" w:hAnsi="Calibri"/>
          <w:sz w:val="22"/>
          <w:szCs w:val="22"/>
        </w:rPr>
        <w:t xml:space="preserve">  If you need assistance in setting up your Moodle account, please contact </w:t>
      </w:r>
      <w:hyperlink r:id="rId7" w:history="1">
        <w:r w:rsidRPr="00AB6E89">
          <w:rPr>
            <w:rStyle w:val="Hyperlink"/>
            <w:rFonts w:ascii="Calibri" w:hAnsi="Calibri"/>
            <w:sz w:val="22"/>
            <w:szCs w:val="22"/>
          </w:rPr>
          <w:t>cos@spst.edu</w:t>
        </w:r>
      </w:hyperlink>
      <w:r w:rsidRPr="00AB6E89">
        <w:rPr>
          <w:rFonts w:ascii="Calibri" w:hAnsi="Calibri"/>
          <w:sz w:val="22"/>
          <w:szCs w:val="22"/>
        </w:rPr>
        <w:t xml:space="preserve"> for informational handouts.  Additional questions on Moodle can be directed to our IT help desk at </w:t>
      </w:r>
      <w:hyperlink r:id="rId8" w:history="1">
        <w:r w:rsidRPr="00AB6E89">
          <w:rPr>
            <w:rStyle w:val="Hyperlink"/>
            <w:rFonts w:ascii="Calibri" w:hAnsi="Calibri"/>
            <w:sz w:val="22"/>
            <w:szCs w:val="22"/>
          </w:rPr>
          <w:t>helpdesk@spst.edu</w:t>
        </w:r>
      </w:hyperlink>
      <w:r w:rsidRPr="00AB6E89">
        <w:rPr>
          <w:rFonts w:ascii="Calibri" w:hAnsi="Calibri"/>
          <w:sz w:val="22"/>
          <w:szCs w:val="22"/>
        </w:rPr>
        <w:t xml:space="preserve"> (hours: M – F 8:00am – 5:00pm).</w:t>
      </w:r>
      <w:r>
        <w:rPr>
          <w:rFonts w:ascii="Calibri" w:hAnsi="Calibri"/>
          <w:sz w:val="22"/>
          <w:szCs w:val="22"/>
        </w:rPr>
        <w:t xml:space="preserve"> </w:t>
      </w:r>
      <w:r>
        <w:tab/>
      </w:r>
    </w:p>
    <w:p w14:paraId="54E4AE08" w14:textId="77777777" w:rsidR="00606736" w:rsidRPr="004B4494" w:rsidRDefault="00606736" w:rsidP="00606736">
      <w:pPr>
        <w:jc w:val="both"/>
      </w:pPr>
      <w:r>
        <w:tab/>
      </w:r>
      <w:bookmarkEnd w:id="7"/>
    </w:p>
    <w:p w14:paraId="5D366684" w14:textId="42FF693B" w:rsidR="000D78D0" w:rsidRPr="004B4494" w:rsidRDefault="000D78D0" w:rsidP="00606736">
      <w:pPr>
        <w:jc w:val="center"/>
      </w:pPr>
    </w:p>
    <w:sectPr w:rsidR="000D78D0" w:rsidRPr="004B4494" w:rsidSect="008E6939">
      <w:headerReference w:type="default" r:id="rId9"/>
      <w:footerReference w:type="default" r:id="rId10"/>
      <w:pgSz w:w="12240" w:h="15840"/>
      <w:pgMar w:top="1350" w:right="720" w:bottom="720" w:left="720" w:header="540" w:footer="4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A68BE" w14:textId="77777777" w:rsidR="004B4494" w:rsidRDefault="004B4494" w:rsidP="004B4494">
      <w:r>
        <w:separator/>
      </w:r>
    </w:p>
  </w:endnote>
  <w:endnote w:type="continuationSeparator" w:id="0">
    <w:p w14:paraId="3037FE69" w14:textId="77777777" w:rsidR="004B4494" w:rsidRDefault="004B4494" w:rsidP="004B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W1)">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8" w:name="_Hlk33621043" w:displacedByCustomXml="next"/>
  <w:sdt>
    <w:sdtPr>
      <w:id w:val="-190762848"/>
      <w:docPartObj>
        <w:docPartGallery w:val="Page Numbers (Bottom of Page)"/>
        <w:docPartUnique/>
      </w:docPartObj>
    </w:sdtPr>
    <w:sdtEndPr/>
    <w:sdtContent>
      <w:bookmarkStart w:id="9" w:name="_Hlk33620952" w:displacedByCustomXml="next"/>
      <w:sdt>
        <w:sdtPr>
          <w:id w:val="-1769616900"/>
          <w:docPartObj>
            <w:docPartGallery w:val="Page Numbers (Top of Page)"/>
            <w:docPartUnique/>
          </w:docPartObj>
        </w:sdtPr>
        <w:sdtEndPr/>
        <w:sdtContent>
          <w:p w14:paraId="44E513A9" w14:textId="77777777" w:rsidR="001D4DEA" w:rsidRDefault="001D4DEA" w:rsidP="001D4DEA">
            <w:pPr>
              <w:pStyle w:val="Footer"/>
              <w:jc w:val="right"/>
            </w:pPr>
            <w:r w:rsidRPr="00A41EC1">
              <w:rPr>
                <w:sz w:val="18"/>
                <w:szCs w:val="18"/>
              </w:rPr>
              <w:t xml:space="preserve">Page </w:t>
            </w:r>
            <w:r w:rsidRPr="00A41EC1">
              <w:rPr>
                <w:b/>
                <w:bCs/>
                <w:sz w:val="18"/>
                <w:szCs w:val="18"/>
              </w:rPr>
              <w:fldChar w:fldCharType="begin"/>
            </w:r>
            <w:r w:rsidRPr="00A41EC1">
              <w:rPr>
                <w:b/>
                <w:bCs/>
                <w:sz w:val="18"/>
                <w:szCs w:val="18"/>
              </w:rPr>
              <w:instrText xml:space="preserve"> PAGE </w:instrText>
            </w:r>
            <w:r w:rsidRPr="00A41EC1">
              <w:rPr>
                <w:b/>
                <w:bCs/>
                <w:sz w:val="18"/>
                <w:szCs w:val="18"/>
              </w:rPr>
              <w:fldChar w:fldCharType="separate"/>
            </w:r>
            <w:r>
              <w:rPr>
                <w:b/>
                <w:bCs/>
                <w:sz w:val="18"/>
                <w:szCs w:val="18"/>
              </w:rPr>
              <w:t>4</w:t>
            </w:r>
            <w:r w:rsidRPr="00A41EC1">
              <w:rPr>
                <w:b/>
                <w:bCs/>
                <w:sz w:val="18"/>
                <w:szCs w:val="18"/>
              </w:rPr>
              <w:fldChar w:fldCharType="end"/>
            </w:r>
            <w:r w:rsidRPr="00A41EC1">
              <w:rPr>
                <w:sz w:val="18"/>
                <w:szCs w:val="18"/>
              </w:rPr>
              <w:t xml:space="preserve"> of </w:t>
            </w:r>
            <w:r w:rsidRPr="00A41EC1">
              <w:rPr>
                <w:b/>
                <w:bCs/>
                <w:sz w:val="18"/>
                <w:szCs w:val="18"/>
              </w:rPr>
              <w:fldChar w:fldCharType="begin"/>
            </w:r>
            <w:r w:rsidRPr="00A41EC1">
              <w:rPr>
                <w:b/>
                <w:bCs/>
                <w:sz w:val="18"/>
                <w:szCs w:val="18"/>
              </w:rPr>
              <w:instrText xml:space="preserve"> NUMPAGES  </w:instrText>
            </w:r>
            <w:r w:rsidRPr="00A41EC1">
              <w:rPr>
                <w:b/>
                <w:bCs/>
                <w:sz w:val="18"/>
                <w:szCs w:val="18"/>
              </w:rPr>
              <w:fldChar w:fldCharType="separate"/>
            </w:r>
            <w:r>
              <w:rPr>
                <w:b/>
                <w:bCs/>
                <w:sz w:val="18"/>
                <w:szCs w:val="18"/>
              </w:rPr>
              <w:t>4</w:t>
            </w:r>
            <w:r w:rsidRPr="00A41EC1">
              <w:rPr>
                <w:b/>
                <w:bCs/>
                <w:sz w:val="18"/>
                <w:szCs w:val="18"/>
              </w:rPr>
              <w:fldChar w:fldCharType="end"/>
            </w:r>
          </w:p>
        </w:sdtContent>
      </w:sdt>
    </w:sdtContent>
  </w:sdt>
  <w:p w14:paraId="233025D8" w14:textId="77777777" w:rsidR="001D4DEA" w:rsidRPr="00A41EC1" w:rsidRDefault="001D4DEA" w:rsidP="001D4DEA">
    <w:pPr>
      <w:pStyle w:val="Footer"/>
      <w:jc w:val="right"/>
      <w:rPr>
        <w:rFonts w:asciiTheme="minorHAnsi" w:hAnsiTheme="minorHAnsi" w:cstheme="minorHAnsi"/>
        <w:sz w:val="16"/>
        <w:szCs w:val="16"/>
      </w:rPr>
    </w:pPr>
    <w:r w:rsidRPr="00A41EC1">
      <w:rPr>
        <w:rFonts w:asciiTheme="minorHAnsi" w:hAnsiTheme="minorHAnsi" w:cstheme="minorHAnsi"/>
        <w:sz w:val="16"/>
        <w:szCs w:val="16"/>
      </w:rPr>
      <w:t>2/26/2020</w:t>
    </w:r>
  </w:p>
  <w:bookmarkEnd w:id="9"/>
  <w:bookmarkEnd w:id="8"/>
  <w:p w14:paraId="201EC2DC" w14:textId="77777777" w:rsidR="001D4DEA" w:rsidRDefault="001D4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7BD0F" w14:textId="77777777" w:rsidR="004B4494" w:rsidRDefault="004B4494" w:rsidP="004B4494">
      <w:r>
        <w:separator/>
      </w:r>
    </w:p>
  </w:footnote>
  <w:footnote w:type="continuationSeparator" w:id="0">
    <w:p w14:paraId="09CAA8E9" w14:textId="77777777" w:rsidR="004B4494" w:rsidRDefault="004B4494" w:rsidP="004B4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17D4E" w14:textId="77777777" w:rsidR="00BE0D16" w:rsidRDefault="00BE0D16" w:rsidP="00BE0D16">
    <w:pPr>
      <w:autoSpaceDE w:val="0"/>
      <w:autoSpaceDN w:val="0"/>
      <w:adjustRightInd w:val="0"/>
      <w:jc w:val="right"/>
      <w:outlineLvl w:val="0"/>
      <w:rPr>
        <w:rFonts w:ascii="Calibri" w:hAnsi="Calibri"/>
        <w:sz w:val="20"/>
        <w:szCs w:val="20"/>
      </w:rPr>
    </w:pPr>
    <w:r>
      <w:rPr>
        <w:noProof/>
      </w:rPr>
      <w:drawing>
        <wp:anchor distT="0" distB="0" distL="114300" distR="114300" simplePos="0" relativeHeight="251659264" behindDoc="0" locked="0" layoutInCell="1" allowOverlap="1" wp14:anchorId="01A7D53F" wp14:editId="1EAC78C7">
          <wp:simplePos x="0" y="0"/>
          <wp:positionH relativeFrom="margin">
            <wp:posOffset>176736</wp:posOffset>
          </wp:positionH>
          <wp:positionV relativeFrom="paragraph">
            <wp:posOffset>7620</wp:posOffset>
          </wp:positionV>
          <wp:extent cx="2323053" cy="682625"/>
          <wp:effectExtent l="0" t="0" r="127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16000"/>
                            </a14:imgEffect>
                            <a14:imgEffect>
                              <a14:colorTemperature colorTemp="7125"/>
                            </a14:imgEffect>
                            <a14:imgEffect>
                              <a14:saturation sat="220000"/>
                            </a14:imgEffect>
                            <a14:imgEffect>
                              <a14:brightnessContrast bright="-2000"/>
                            </a14:imgEffect>
                          </a14:imgLayer>
                        </a14:imgProps>
                      </a:ext>
                      <a:ext uri="{28A0092B-C50C-407E-A947-70E740481C1C}">
                        <a14:useLocalDpi xmlns:a14="http://schemas.microsoft.com/office/drawing/2010/main" val="0"/>
                      </a:ext>
                    </a:extLst>
                  </a:blip>
                  <a:stretch>
                    <a:fillRect/>
                  </a:stretch>
                </pic:blipFill>
                <pic:spPr bwMode="auto">
                  <a:xfrm>
                    <a:off x="0" y="0"/>
                    <a:ext cx="2323053" cy="6826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sz w:val="20"/>
        <w:szCs w:val="20"/>
      </w:rPr>
      <w:t>13720 Roe Ave, Bldg C, #C139</w:t>
    </w:r>
  </w:p>
  <w:p w14:paraId="053112F3" w14:textId="77777777" w:rsidR="00BE0D16" w:rsidRPr="00725317" w:rsidRDefault="00BE0D16" w:rsidP="00BE0D16">
    <w:pPr>
      <w:autoSpaceDE w:val="0"/>
      <w:autoSpaceDN w:val="0"/>
      <w:adjustRightInd w:val="0"/>
      <w:jc w:val="right"/>
      <w:outlineLvl w:val="0"/>
      <w:rPr>
        <w:rFonts w:ascii="Calibri" w:hAnsi="Calibri"/>
        <w:sz w:val="20"/>
        <w:szCs w:val="20"/>
      </w:rPr>
    </w:pPr>
    <w:r>
      <w:rPr>
        <w:rFonts w:ascii="Calibri" w:hAnsi="Calibri"/>
        <w:sz w:val="20"/>
        <w:szCs w:val="20"/>
      </w:rPr>
      <w:t>Leawood, KS 66224</w:t>
    </w:r>
  </w:p>
  <w:p w14:paraId="46B0A02F" w14:textId="77777777" w:rsidR="00BE0D16" w:rsidRDefault="00BE0D16" w:rsidP="00BE0D16">
    <w:pPr>
      <w:tabs>
        <w:tab w:val="left" w:pos="240"/>
        <w:tab w:val="left" w:pos="2640"/>
      </w:tabs>
      <w:autoSpaceDE w:val="0"/>
      <w:autoSpaceDN w:val="0"/>
      <w:adjustRightInd w:val="0"/>
      <w:jc w:val="right"/>
      <w:rPr>
        <w:rFonts w:ascii="Calibri" w:hAnsi="Calibri"/>
        <w:sz w:val="20"/>
        <w:szCs w:val="20"/>
      </w:rPr>
    </w:pPr>
    <w:r>
      <w:rPr>
        <w:rFonts w:ascii="Calibri" w:hAnsi="Calibri"/>
        <w:sz w:val="20"/>
        <w:szCs w:val="20"/>
      </w:rPr>
      <w:t xml:space="preserve">Ph </w:t>
    </w:r>
    <w:r w:rsidRPr="00725317">
      <w:rPr>
        <w:rFonts w:ascii="Calibri" w:hAnsi="Calibri"/>
        <w:sz w:val="20"/>
        <w:szCs w:val="20"/>
      </w:rPr>
      <w:t>(913) 253-50</w:t>
    </w:r>
    <w:r>
      <w:rPr>
        <w:rFonts w:ascii="Calibri" w:hAnsi="Calibri"/>
        <w:sz w:val="20"/>
        <w:szCs w:val="20"/>
      </w:rPr>
      <w:t xml:space="preserve">51 </w:t>
    </w:r>
  </w:p>
  <w:p w14:paraId="00FE15DA" w14:textId="77777777" w:rsidR="00BE0D16" w:rsidRDefault="007D12DF" w:rsidP="00BE0D16">
    <w:pPr>
      <w:tabs>
        <w:tab w:val="left" w:pos="240"/>
        <w:tab w:val="left" w:pos="2640"/>
      </w:tabs>
      <w:autoSpaceDE w:val="0"/>
      <w:autoSpaceDN w:val="0"/>
      <w:adjustRightInd w:val="0"/>
      <w:jc w:val="right"/>
      <w:rPr>
        <w:rFonts w:ascii="Calibri" w:hAnsi="Calibri"/>
        <w:sz w:val="20"/>
        <w:szCs w:val="20"/>
      </w:rPr>
    </w:pPr>
    <w:hyperlink r:id="rId3" w:history="1">
      <w:r w:rsidR="00BE0D16" w:rsidRPr="00725317">
        <w:rPr>
          <w:rStyle w:val="Hyperlink"/>
          <w:rFonts w:ascii="Calibri" w:hAnsi="Calibri"/>
          <w:color w:val="auto"/>
          <w:sz w:val="20"/>
          <w:szCs w:val="20"/>
        </w:rPr>
        <w:t>cos@spst.edu</w:t>
      </w:r>
    </w:hyperlink>
    <w:r w:rsidR="00BE0D16" w:rsidRPr="00725317">
      <w:rPr>
        <w:rFonts w:ascii="Calibri" w:hAnsi="Calibri"/>
        <w:sz w:val="20"/>
        <w:szCs w:val="20"/>
      </w:rPr>
      <w:t xml:space="preserve"> ·</w:t>
    </w:r>
    <w:r w:rsidR="00BE0D16">
      <w:rPr>
        <w:rFonts w:ascii="Calibri" w:hAnsi="Calibri"/>
        <w:sz w:val="20"/>
        <w:szCs w:val="20"/>
      </w:rPr>
      <w:t xml:space="preserve"> </w:t>
    </w:r>
    <w:hyperlink r:id="rId4" w:history="1">
      <w:r w:rsidR="00BE0D16" w:rsidRPr="00042F4F">
        <w:rPr>
          <w:rStyle w:val="Hyperlink"/>
          <w:rFonts w:ascii="Calibri" w:hAnsi="Calibri"/>
          <w:color w:val="auto"/>
          <w:sz w:val="20"/>
          <w:szCs w:val="20"/>
        </w:rPr>
        <w:t>www.spst.edu/cos</w:t>
      </w:r>
    </w:hyperlink>
  </w:p>
  <w:p w14:paraId="2E98F974" w14:textId="77777777" w:rsidR="004B4494" w:rsidRDefault="004B4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674199"/>
    <w:multiLevelType w:val="hybridMultilevel"/>
    <w:tmpl w:val="BE008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356EF"/>
    <w:multiLevelType w:val="hybridMultilevel"/>
    <w:tmpl w:val="208C1B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B56DEF"/>
    <w:multiLevelType w:val="hybridMultilevel"/>
    <w:tmpl w:val="6C3A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C2E27"/>
    <w:multiLevelType w:val="hybridMultilevel"/>
    <w:tmpl w:val="B746A3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35493B"/>
    <w:multiLevelType w:val="hybridMultilevel"/>
    <w:tmpl w:val="3F46ABF0"/>
    <w:lvl w:ilvl="0" w:tplc="6B0C2B16">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6" w15:restartNumberingAfterBreak="0">
    <w:nsid w:val="0AB449DA"/>
    <w:multiLevelType w:val="hybridMultilevel"/>
    <w:tmpl w:val="C27EE5EA"/>
    <w:lvl w:ilvl="0" w:tplc="EFBCB6E4">
      <w:start w:val="11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CB22E1C"/>
    <w:multiLevelType w:val="hybridMultilevel"/>
    <w:tmpl w:val="33BE5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DF37BD"/>
    <w:multiLevelType w:val="hybridMultilevel"/>
    <w:tmpl w:val="393E50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544D36"/>
    <w:multiLevelType w:val="hybridMultilevel"/>
    <w:tmpl w:val="9FCCE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A0186A"/>
    <w:multiLevelType w:val="hybridMultilevel"/>
    <w:tmpl w:val="B19C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C87211"/>
    <w:multiLevelType w:val="hybridMultilevel"/>
    <w:tmpl w:val="80EE9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961F71"/>
    <w:multiLevelType w:val="hybridMultilevel"/>
    <w:tmpl w:val="B73AAA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EDD3554"/>
    <w:multiLevelType w:val="hybridMultilevel"/>
    <w:tmpl w:val="80F24A6E"/>
    <w:lvl w:ilvl="0" w:tplc="D00AC000">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FDE4597"/>
    <w:multiLevelType w:val="hybridMultilevel"/>
    <w:tmpl w:val="A58464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0E48F2"/>
    <w:multiLevelType w:val="multilevel"/>
    <w:tmpl w:val="85F6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3F643E"/>
    <w:multiLevelType w:val="hybridMultilevel"/>
    <w:tmpl w:val="F836ED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B441B4"/>
    <w:multiLevelType w:val="hybridMultilevel"/>
    <w:tmpl w:val="98DA77C2"/>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72282E"/>
    <w:multiLevelType w:val="hybridMultilevel"/>
    <w:tmpl w:val="70C81752"/>
    <w:lvl w:ilvl="0" w:tplc="04090001">
      <w:start w:val="1"/>
      <w:numFmt w:val="bullet"/>
      <w:lvlText w:val=""/>
      <w:lvlJc w:val="left"/>
      <w:pPr>
        <w:ind w:left="360" w:hanging="360"/>
      </w:pPr>
      <w:rPr>
        <w:rFonts w:ascii="Symbol" w:hAnsi="Symbol" w:hint="default"/>
        <w:i w:val="0"/>
      </w:rPr>
    </w:lvl>
    <w:lvl w:ilvl="1" w:tplc="2572CD6C">
      <w:numFmt w:val="bullet"/>
      <w:lvlText w:val="•"/>
      <w:lvlJc w:val="left"/>
      <w:pPr>
        <w:ind w:left="1080" w:hanging="36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5A33EB5"/>
    <w:multiLevelType w:val="hybridMultilevel"/>
    <w:tmpl w:val="D3E45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0A5DF3"/>
    <w:multiLevelType w:val="hybridMultilevel"/>
    <w:tmpl w:val="E0CA1F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CF71D6"/>
    <w:multiLevelType w:val="hybridMultilevel"/>
    <w:tmpl w:val="581EF3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B1C1862"/>
    <w:multiLevelType w:val="hybridMultilevel"/>
    <w:tmpl w:val="B824C390"/>
    <w:lvl w:ilvl="0" w:tplc="FA401F64">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CB90257"/>
    <w:multiLevelType w:val="hybridMultilevel"/>
    <w:tmpl w:val="EF6EE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171D39"/>
    <w:multiLevelType w:val="hybridMultilevel"/>
    <w:tmpl w:val="9CC48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10D6A98"/>
    <w:multiLevelType w:val="hybridMultilevel"/>
    <w:tmpl w:val="4906CFC4"/>
    <w:lvl w:ilvl="0" w:tplc="60CAAED0">
      <w:start w:val="1"/>
      <w:numFmt w:val="decimal"/>
      <w:lvlText w:val="%1."/>
      <w:lvlJc w:val="left"/>
      <w:pPr>
        <w:ind w:left="360" w:hanging="360"/>
      </w:pPr>
      <w:rPr>
        <w:i w:val="0"/>
      </w:rPr>
    </w:lvl>
    <w:lvl w:ilvl="1" w:tplc="2572CD6C">
      <w:numFmt w:val="bullet"/>
      <w:lvlText w:val="•"/>
      <w:lvlJc w:val="left"/>
      <w:pPr>
        <w:ind w:left="1080" w:hanging="36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1B65EA3"/>
    <w:multiLevelType w:val="hybridMultilevel"/>
    <w:tmpl w:val="98D4A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4249F2"/>
    <w:multiLevelType w:val="hybridMultilevel"/>
    <w:tmpl w:val="FDB6BB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785393C"/>
    <w:multiLevelType w:val="hybridMultilevel"/>
    <w:tmpl w:val="F9A847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9BE5ACA"/>
    <w:multiLevelType w:val="hybridMultilevel"/>
    <w:tmpl w:val="0A40894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1E2652"/>
    <w:multiLevelType w:val="hybridMultilevel"/>
    <w:tmpl w:val="71E4B0D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15:restartNumberingAfterBreak="0">
    <w:nsid w:val="784D65C9"/>
    <w:multiLevelType w:val="hybridMultilevel"/>
    <w:tmpl w:val="F1FC0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EDF167F"/>
    <w:multiLevelType w:val="hybridMultilevel"/>
    <w:tmpl w:val="67802C08"/>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EE8533C"/>
    <w:multiLevelType w:val="hybridMultilevel"/>
    <w:tmpl w:val="CD1E8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7"/>
  </w:num>
  <w:num w:numId="3">
    <w:abstractNumId w:val="14"/>
  </w:num>
  <w:num w:numId="4">
    <w:abstractNumId w:val="6"/>
  </w:num>
  <w:num w:numId="5">
    <w:abstractNumId w:val="8"/>
  </w:num>
  <w:num w:numId="6">
    <w:abstractNumId w:val="22"/>
  </w:num>
  <w:num w:numId="7">
    <w:abstractNumId w:val="16"/>
  </w:num>
  <w:num w:numId="8">
    <w:abstractNumId w:val="1"/>
  </w:num>
  <w:num w:numId="9">
    <w:abstractNumId w:val="5"/>
  </w:num>
  <w:num w:numId="10">
    <w:abstractNumId w:val="28"/>
  </w:num>
  <w:num w:numId="11">
    <w:abstractNumId w:val="12"/>
  </w:num>
  <w:num w:numId="12">
    <w:abstractNumId w:val="29"/>
  </w:num>
  <w:num w:numId="13">
    <w:abstractNumId w:val="24"/>
  </w:num>
  <w:num w:numId="14">
    <w:abstractNumId w:val="26"/>
  </w:num>
  <w:num w:numId="15">
    <w:abstractNumId w:val="27"/>
  </w:num>
  <w:num w:numId="16">
    <w:abstractNumId w:val="4"/>
  </w:num>
  <w:num w:numId="17">
    <w:abstractNumId w:val="13"/>
  </w:num>
  <w:num w:numId="18">
    <w:abstractNumId w:val="25"/>
  </w:num>
  <w:num w:numId="19">
    <w:abstractNumId w:val="33"/>
  </w:num>
  <w:num w:numId="20">
    <w:abstractNumId w:val="20"/>
  </w:num>
  <w:num w:numId="21">
    <w:abstractNumId w:val="21"/>
  </w:num>
  <w:num w:numId="22">
    <w:abstractNumId w:val="10"/>
  </w:num>
  <w:num w:numId="23">
    <w:abstractNumId w:val="18"/>
  </w:num>
  <w:num w:numId="24">
    <w:abstractNumId w:val="9"/>
  </w:num>
  <w:num w:numId="25">
    <w:abstractNumId w:val="19"/>
  </w:num>
  <w:num w:numId="26">
    <w:abstractNumId w:val="3"/>
  </w:num>
  <w:num w:numId="27">
    <w:abstractNumId w:val="30"/>
  </w:num>
  <w:num w:numId="28">
    <w:abstractNumId w:val="2"/>
  </w:num>
  <w:num w:numId="29">
    <w:abstractNumId w:val="32"/>
  </w:num>
  <w:num w:numId="30">
    <w:abstractNumId w:val="0"/>
  </w:num>
  <w:num w:numId="31">
    <w:abstractNumId w:val="11"/>
  </w:num>
  <w:num w:numId="32">
    <w:abstractNumId w:val="15"/>
  </w:num>
  <w:num w:numId="33">
    <w:abstractNumId w:val="23"/>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F4F"/>
    <w:rsid w:val="00037223"/>
    <w:rsid w:val="00042F4F"/>
    <w:rsid w:val="000D78D0"/>
    <w:rsid w:val="001603DA"/>
    <w:rsid w:val="001D1473"/>
    <w:rsid w:val="001D4DEA"/>
    <w:rsid w:val="001E2184"/>
    <w:rsid w:val="002233BB"/>
    <w:rsid w:val="00277516"/>
    <w:rsid w:val="00320E65"/>
    <w:rsid w:val="00324CA7"/>
    <w:rsid w:val="003D0459"/>
    <w:rsid w:val="003D6C46"/>
    <w:rsid w:val="00482DC6"/>
    <w:rsid w:val="00493175"/>
    <w:rsid w:val="004B4494"/>
    <w:rsid w:val="004F393F"/>
    <w:rsid w:val="004F64B3"/>
    <w:rsid w:val="00512D6F"/>
    <w:rsid w:val="005674F9"/>
    <w:rsid w:val="00606736"/>
    <w:rsid w:val="00623ED6"/>
    <w:rsid w:val="006C3EB7"/>
    <w:rsid w:val="00752115"/>
    <w:rsid w:val="007D12DF"/>
    <w:rsid w:val="00852647"/>
    <w:rsid w:val="008633DB"/>
    <w:rsid w:val="0088428F"/>
    <w:rsid w:val="008E6939"/>
    <w:rsid w:val="00950538"/>
    <w:rsid w:val="00A523BC"/>
    <w:rsid w:val="00A762CA"/>
    <w:rsid w:val="00A9047B"/>
    <w:rsid w:val="00B37326"/>
    <w:rsid w:val="00BE0D16"/>
    <w:rsid w:val="00BF3934"/>
    <w:rsid w:val="00C175F2"/>
    <w:rsid w:val="00CC4DAD"/>
    <w:rsid w:val="00D100E0"/>
    <w:rsid w:val="00E31FEA"/>
    <w:rsid w:val="00E86A78"/>
    <w:rsid w:val="00F55ECE"/>
    <w:rsid w:val="00F6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CEC79C4"/>
  <w15:chartTrackingRefBased/>
  <w15:docId w15:val="{C8C944B9-0DFA-49A8-809F-E01911D1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F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2F4F"/>
    <w:rPr>
      <w:color w:val="0000FF"/>
      <w:u w:val="single"/>
    </w:rPr>
  </w:style>
  <w:style w:type="paragraph" w:styleId="Header">
    <w:name w:val="header"/>
    <w:basedOn w:val="Normal"/>
    <w:link w:val="HeaderChar"/>
    <w:unhideWhenUsed/>
    <w:rsid w:val="004B4494"/>
    <w:pPr>
      <w:tabs>
        <w:tab w:val="center" w:pos="4680"/>
        <w:tab w:val="right" w:pos="9360"/>
      </w:tabs>
    </w:pPr>
  </w:style>
  <w:style w:type="character" w:customStyle="1" w:styleId="HeaderChar">
    <w:name w:val="Header Char"/>
    <w:basedOn w:val="DefaultParagraphFont"/>
    <w:link w:val="Header"/>
    <w:uiPriority w:val="99"/>
    <w:rsid w:val="004B44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4494"/>
    <w:pPr>
      <w:tabs>
        <w:tab w:val="center" w:pos="4680"/>
        <w:tab w:val="right" w:pos="9360"/>
      </w:tabs>
    </w:pPr>
  </w:style>
  <w:style w:type="character" w:customStyle="1" w:styleId="FooterChar">
    <w:name w:val="Footer Char"/>
    <w:basedOn w:val="DefaultParagraphFont"/>
    <w:link w:val="Footer"/>
    <w:uiPriority w:val="99"/>
    <w:rsid w:val="004B4494"/>
    <w:rPr>
      <w:rFonts w:ascii="Times New Roman" w:eastAsia="Times New Roman" w:hAnsi="Times New Roman" w:cs="Times New Roman"/>
      <w:sz w:val="24"/>
      <w:szCs w:val="24"/>
    </w:rPr>
  </w:style>
  <w:style w:type="paragraph" w:customStyle="1" w:styleId="Numbers">
    <w:name w:val="Numbers"/>
    <w:basedOn w:val="Normal"/>
    <w:rsid w:val="004B4494"/>
    <w:rPr>
      <w:rFonts w:ascii="Times New (W1)" w:hAnsi="Times New (W1)"/>
      <w:color w:val="333333"/>
      <w:sz w:val="22"/>
      <w:szCs w:val="22"/>
    </w:rPr>
  </w:style>
  <w:style w:type="paragraph" w:styleId="BodyTextIndent2">
    <w:name w:val="Body Text Indent 2"/>
    <w:basedOn w:val="Normal"/>
    <w:link w:val="BodyTextIndent2Char"/>
    <w:rsid w:val="003D6C46"/>
    <w:pPr>
      <w:widowControl w:val="0"/>
      <w:tabs>
        <w:tab w:val="left" w:pos="-1080"/>
      </w:tabs>
      <w:ind w:left="720"/>
    </w:pPr>
    <w:rPr>
      <w:snapToGrid w:val="0"/>
      <w:szCs w:val="20"/>
    </w:rPr>
  </w:style>
  <w:style w:type="character" w:customStyle="1" w:styleId="BodyTextIndent2Char">
    <w:name w:val="Body Text Indent 2 Char"/>
    <w:basedOn w:val="DefaultParagraphFont"/>
    <w:link w:val="BodyTextIndent2"/>
    <w:rsid w:val="003D6C46"/>
    <w:rPr>
      <w:rFonts w:ascii="Times New Roman" w:eastAsia="Times New Roman" w:hAnsi="Times New Roman" w:cs="Times New Roman"/>
      <w:snapToGrid w:val="0"/>
      <w:sz w:val="24"/>
      <w:szCs w:val="20"/>
    </w:rPr>
  </w:style>
  <w:style w:type="paragraph" w:customStyle="1" w:styleId="Default">
    <w:name w:val="Default"/>
    <w:rsid w:val="003D6C46"/>
    <w:pPr>
      <w:autoSpaceDE w:val="0"/>
      <w:autoSpaceDN w:val="0"/>
      <w:adjustRightInd w:val="0"/>
      <w:spacing w:after="0" w:line="240" w:lineRule="auto"/>
    </w:pPr>
    <w:rPr>
      <w:rFonts w:ascii="Cambria" w:eastAsia="Calibri" w:hAnsi="Cambria" w:cs="Cambria"/>
      <w:color w:val="000000"/>
      <w:sz w:val="24"/>
      <w:szCs w:val="24"/>
    </w:rPr>
  </w:style>
  <w:style w:type="paragraph" w:styleId="ListParagraph">
    <w:name w:val="List Paragraph"/>
    <w:basedOn w:val="Normal"/>
    <w:uiPriority w:val="34"/>
    <w:qFormat/>
    <w:rsid w:val="003D6C46"/>
    <w:pPr>
      <w:ind w:left="720"/>
      <w:contextualSpacing/>
    </w:pPr>
  </w:style>
  <w:style w:type="paragraph" w:styleId="NoSpacing">
    <w:name w:val="No Spacing"/>
    <w:uiPriority w:val="1"/>
    <w:qFormat/>
    <w:rsid w:val="00623ED6"/>
    <w:pPr>
      <w:spacing w:after="0" w:line="240" w:lineRule="auto"/>
    </w:pPr>
    <w:rPr>
      <w:rFonts w:ascii="Calibri" w:eastAsia="Calibri" w:hAnsi="Calibri" w:cs="Times New Roman"/>
    </w:rPr>
  </w:style>
  <w:style w:type="paragraph" w:styleId="BodyText">
    <w:name w:val="Body Text"/>
    <w:basedOn w:val="Normal"/>
    <w:link w:val="BodyTextChar"/>
    <w:uiPriority w:val="99"/>
    <w:semiHidden/>
    <w:unhideWhenUsed/>
    <w:rsid w:val="00852647"/>
    <w:pPr>
      <w:spacing w:after="120"/>
    </w:pPr>
  </w:style>
  <w:style w:type="character" w:customStyle="1" w:styleId="BodyTextChar">
    <w:name w:val="Body Text Char"/>
    <w:basedOn w:val="DefaultParagraphFont"/>
    <w:link w:val="BodyText"/>
    <w:uiPriority w:val="99"/>
    <w:semiHidden/>
    <w:rsid w:val="0085264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43814">
      <w:bodyDiv w:val="1"/>
      <w:marLeft w:val="0"/>
      <w:marRight w:val="0"/>
      <w:marTop w:val="0"/>
      <w:marBottom w:val="0"/>
      <w:divBdr>
        <w:top w:val="none" w:sz="0" w:space="0" w:color="auto"/>
        <w:left w:val="none" w:sz="0" w:space="0" w:color="auto"/>
        <w:bottom w:val="none" w:sz="0" w:space="0" w:color="auto"/>
        <w:right w:val="none" w:sz="0" w:space="0" w:color="auto"/>
      </w:divBdr>
    </w:div>
    <w:div w:id="508253093">
      <w:bodyDiv w:val="1"/>
      <w:marLeft w:val="0"/>
      <w:marRight w:val="0"/>
      <w:marTop w:val="0"/>
      <w:marBottom w:val="0"/>
      <w:divBdr>
        <w:top w:val="none" w:sz="0" w:space="0" w:color="auto"/>
        <w:left w:val="none" w:sz="0" w:space="0" w:color="auto"/>
        <w:bottom w:val="none" w:sz="0" w:space="0" w:color="auto"/>
        <w:right w:val="none" w:sz="0" w:space="0" w:color="auto"/>
      </w:divBdr>
    </w:div>
    <w:div w:id="128326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spst.edu" TargetMode="External"/><Relationship Id="rId3" Type="http://schemas.openxmlformats.org/officeDocument/2006/relationships/settings" Target="settings.xml"/><Relationship Id="rId7" Type="http://schemas.openxmlformats.org/officeDocument/2006/relationships/hyperlink" Target="mailto:cos@sps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cos@spst.edu" TargetMode="External"/><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hyperlink" Target="http://www.spst.edu/c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Tiana Gatewood</dc:creator>
  <cp:keywords/>
  <dc:description/>
  <cp:lastModifiedBy>Jennifer Smith</cp:lastModifiedBy>
  <cp:revision>5</cp:revision>
  <cp:lastPrinted>2016-12-13T20:35:00Z</cp:lastPrinted>
  <dcterms:created xsi:type="dcterms:W3CDTF">2020-02-26T22:15:00Z</dcterms:created>
  <dcterms:modified xsi:type="dcterms:W3CDTF">2020-03-09T13:40:00Z</dcterms:modified>
</cp:coreProperties>
</file>