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C181B" w14:textId="454DC4ED" w:rsidR="00700BCF" w:rsidRDefault="00B82021" w:rsidP="00B82021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SAINT PAUL SCHOOL OF THEOLOGY</w:t>
      </w:r>
    </w:p>
    <w:p w14:paraId="5388886B" w14:textId="547BE064" w:rsidR="00B82021" w:rsidRDefault="00B82021" w:rsidP="00B8202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PLANNING AND EVALUATION COMMITTEE</w:t>
      </w:r>
    </w:p>
    <w:p w14:paraId="2F5C4873" w14:textId="6174079E" w:rsidR="00B82021" w:rsidRDefault="00B82021" w:rsidP="00B8202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18, 2019</w:t>
      </w:r>
    </w:p>
    <w:p w14:paraId="3B551CF4" w14:textId="49CD176A" w:rsidR="00B82021" w:rsidRDefault="00B82021" w:rsidP="00B8202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5C0811F3" w14:textId="3CA58C51" w:rsidR="00B82021" w:rsidRDefault="00B82021" w:rsidP="00B82021">
      <w:pPr>
        <w:spacing w:after="0"/>
        <w:rPr>
          <w:b/>
          <w:sz w:val="28"/>
          <w:szCs w:val="28"/>
        </w:rPr>
      </w:pPr>
    </w:p>
    <w:p w14:paraId="16B79ACB" w14:textId="5237CD15" w:rsidR="00B82021" w:rsidRDefault="00B82021" w:rsidP="00B8202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Approve minutes of December 7, 2019 meeting</w:t>
      </w:r>
    </w:p>
    <w:p w14:paraId="02267B97" w14:textId="77777777" w:rsidR="00AA557D" w:rsidRDefault="00AA557D" w:rsidP="00B82021">
      <w:pPr>
        <w:spacing w:after="0"/>
        <w:rPr>
          <w:b/>
          <w:sz w:val="28"/>
          <w:szCs w:val="28"/>
        </w:rPr>
      </w:pPr>
    </w:p>
    <w:p w14:paraId="17AB70A7" w14:textId="247FB81F" w:rsidR="00B82021" w:rsidRDefault="00B82021" w:rsidP="00B8202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Update progress – KPI metrics</w:t>
      </w:r>
    </w:p>
    <w:p w14:paraId="5F6A3860" w14:textId="7D179B98" w:rsidR="00B82021" w:rsidRDefault="00B82021" w:rsidP="00B8202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Goal 2:  Saint Paul will have a carefully recruited and diverse student body.  (Recruitment and enrollment focus to meet our mission.)</w:t>
      </w:r>
    </w:p>
    <w:p w14:paraId="0DB91F6A" w14:textId="285E11B7" w:rsidR="00B82021" w:rsidRDefault="00B82021" w:rsidP="00B82021">
      <w:pPr>
        <w:spacing w:after="0"/>
        <w:rPr>
          <w:b/>
          <w:sz w:val="28"/>
          <w:szCs w:val="28"/>
        </w:rPr>
      </w:pPr>
      <w:r w:rsidRPr="00B82021">
        <w:rPr>
          <w:b/>
          <w:sz w:val="28"/>
          <w:szCs w:val="28"/>
        </w:rPr>
        <w:t>Indictors of Effectiveness:</w:t>
      </w:r>
    </w:p>
    <w:p w14:paraId="3BDA5E6A" w14:textId="5CECD66E" w:rsidR="00B82021" w:rsidRDefault="00B82021" w:rsidP="00B82021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Current student diversity 2018-2019 numbers as baseline </w:t>
      </w:r>
    </w:p>
    <w:p w14:paraId="619C6CAE" w14:textId="7F5C9F5C" w:rsidR="00B82021" w:rsidRDefault="00B82021" w:rsidP="00B82021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Student body of increasing completion of academic degrees</w:t>
      </w:r>
    </w:p>
    <w:p w14:paraId="1F5A917F" w14:textId="0BA2F2A1" w:rsidR="00B82021" w:rsidRDefault="00B82021" w:rsidP="00B82021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Admissions KPI</w:t>
      </w:r>
    </w:p>
    <w:p w14:paraId="0542BFC4" w14:textId="51B65EF1" w:rsidR="00B82021" w:rsidRDefault="00B82021" w:rsidP="00B82021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Student Recruitment and Admissions Plan 2018-2021</w:t>
      </w:r>
    </w:p>
    <w:p w14:paraId="3020C725" w14:textId="77777777" w:rsidR="006C4080" w:rsidRDefault="006C4080" w:rsidP="00B82021">
      <w:pPr>
        <w:spacing w:after="0"/>
        <w:rPr>
          <w:b/>
          <w:sz w:val="28"/>
          <w:szCs w:val="28"/>
        </w:rPr>
      </w:pPr>
    </w:p>
    <w:p w14:paraId="29F73EC9" w14:textId="3B4DBB8C" w:rsidR="00B82021" w:rsidRDefault="00B82021" w:rsidP="00B8202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Goal 8:  Saint Paul will identify and cultivate collaborations and partnerships with seminaries, colleges, universities, churches and other organizations.</w:t>
      </w:r>
    </w:p>
    <w:p w14:paraId="6E769D3E" w14:textId="6EF368B2" w:rsidR="00B82021" w:rsidRDefault="00B82021" w:rsidP="00B8202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(Strengthen Oklahoma Campus and connections with the Conferences and stakeholders.)</w:t>
      </w:r>
    </w:p>
    <w:p w14:paraId="0B04680F" w14:textId="5AF1195A" w:rsidR="00B82021" w:rsidRDefault="00B82021" w:rsidP="00B8202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Indicators of Effectiveness:</w:t>
      </w:r>
    </w:p>
    <w:p w14:paraId="6E668409" w14:textId="32EA5590" w:rsidR="00B82021" w:rsidRDefault="006C4080" w:rsidP="006C4080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Measurements:  Connecting with students – collaborations and partnerships</w:t>
      </w:r>
    </w:p>
    <w:p w14:paraId="62E13B25" w14:textId="01D5AF35" w:rsidR="006C4080" w:rsidRDefault="006C4080" w:rsidP="006C4080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External lecturers – use of Cor, OCU faculty/lecturers</w:t>
      </w:r>
    </w:p>
    <w:p w14:paraId="7DAF45BD" w14:textId="52C74006" w:rsidR="006C4080" w:rsidRDefault="006C4080" w:rsidP="006C4080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Alumni Connections</w:t>
      </w:r>
    </w:p>
    <w:p w14:paraId="40EFF9F3" w14:textId="104F4C3A" w:rsidR="00AA557D" w:rsidRDefault="00AA557D" w:rsidP="00AA557D">
      <w:pPr>
        <w:spacing w:after="0"/>
        <w:rPr>
          <w:b/>
          <w:sz w:val="28"/>
          <w:szCs w:val="28"/>
        </w:rPr>
      </w:pPr>
    </w:p>
    <w:p w14:paraId="4D2C020B" w14:textId="2B1BC591" w:rsidR="00AA557D" w:rsidRPr="00AA557D" w:rsidRDefault="00AA557D" w:rsidP="00AA557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Innovative Task Force</w:t>
      </w:r>
    </w:p>
    <w:p w14:paraId="79AF8CA8" w14:textId="020FCEE2" w:rsidR="006C4080" w:rsidRDefault="006C4080" w:rsidP="006C4080">
      <w:pPr>
        <w:spacing w:after="0"/>
        <w:rPr>
          <w:b/>
          <w:sz w:val="28"/>
          <w:szCs w:val="28"/>
        </w:rPr>
      </w:pPr>
    </w:p>
    <w:p w14:paraId="3380724B" w14:textId="7484B5BF" w:rsidR="006C4080" w:rsidRDefault="006C4080" w:rsidP="006C408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Annual Planning Cycle; January</w:t>
      </w:r>
    </w:p>
    <w:p w14:paraId="223D6264" w14:textId="5B6CE981" w:rsidR="006C4080" w:rsidRDefault="006C4080" w:rsidP="006C408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Each budget and academic program updates its plan based upon various KPIs.</w:t>
      </w:r>
    </w:p>
    <w:p w14:paraId="7C46F305" w14:textId="6261D3B4" w:rsidR="006C4080" w:rsidRDefault="006C4080" w:rsidP="006C408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Operational plans and the budget forecast for the next fiscal year are updated.</w:t>
      </w:r>
    </w:p>
    <w:p w14:paraId="5E038DB6" w14:textId="4960597B" w:rsidR="006C4080" w:rsidRDefault="006C4080" w:rsidP="006C4080">
      <w:pPr>
        <w:spacing w:after="0"/>
        <w:rPr>
          <w:b/>
          <w:sz w:val="28"/>
          <w:szCs w:val="28"/>
        </w:rPr>
      </w:pPr>
    </w:p>
    <w:p w14:paraId="37F3C7A8" w14:textId="1E3F3C4B" w:rsidR="006C4080" w:rsidRPr="006C4080" w:rsidRDefault="006C4080" w:rsidP="006C408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Next Meeting:  Friday, February 15, 10:30 a.m.</w:t>
      </w:r>
    </w:p>
    <w:p w14:paraId="7D3F0B8C" w14:textId="77777777" w:rsidR="00B82021" w:rsidRPr="00B82021" w:rsidRDefault="00B82021" w:rsidP="00B82021">
      <w:pPr>
        <w:jc w:val="center"/>
        <w:rPr>
          <w:b/>
          <w:sz w:val="28"/>
          <w:szCs w:val="28"/>
        </w:rPr>
      </w:pPr>
    </w:p>
    <w:sectPr w:rsidR="00B82021" w:rsidRPr="00B8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410ED"/>
    <w:multiLevelType w:val="hybridMultilevel"/>
    <w:tmpl w:val="EFE6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6A91"/>
    <w:multiLevelType w:val="hybridMultilevel"/>
    <w:tmpl w:val="2AEC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905CA"/>
    <w:multiLevelType w:val="hybridMultilevel"/>
    <w:tmpl w:val="7E66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21"/>
    <w:rsid w:val="006C4080"/>
    <w:rsid w:val="00700BCF"/>
    <w:rsid w:val="00AA557D"/>
    <w:rsid w:val="00AA6588"/>
    <w:rsid w:val="00B8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0F01"/>
  <w15:chartTrackingRefBased/>
  <w15:docId w15:val="{474223DD-A8FB-48F2-8D94-D6CF989D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teel</dc:creator>
  <cp:keywords/>
  <dc:description/>
  <cp:lastModifiedBy>Leanna Walkowiak</cp:lastModifiedBy>
  <cp:revision>2</cp:revision>
  <cp:lastPrinted>2019-01-15T17:03:00Z</cp:lastPrinted>
  <dcterms:created xsi:type="dcterms:W3CDTF">2019-01-15T18:22:00Z</dcterms:created>
  <dcterms:modified xsi:type="dcterms:W3CDTF">2019-01-15T18:22:00Z</dcterms:modified>
</cp:coreProperties>
</file>