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0D" w:rsidRPr="002C6BB8" w:rsidRDefault="00F6650D" w:rsidP="00F6650D">
      <w:pPr>
        <w:jc w:val="center"/>
        <w:rPr>
          <w:rFonts w:ascii="Arial" w:hAnsi="Arial" w:cs="Arial"/>
          <w:b/>
          <w:bCs/>
        </w:rPr>
      </w:pPr>
      <w:r w:rsidRPr="002C6BB8">
        <w:rPr>
          <w:rFonts w:ascii="Arial" w:hAnsi="Arial" w:cs="Arial"/>
          <w:b/>
          <w:bCs/>
        </w:rPr>
        <w:t>MASTER OF DIVINITY FORM B</w:t>
      </w:r>
    </w:p>
    <w:p w:rsidR="00F6650D" w:rsidRPr="002C6BB8" w:rsidRDefault="00F6650D" w:rsidP="00F6650D">
      <w:pPr>
        <w:jc w:val="center"/>
        <w:rPr>
          <w:rFonts w:ascii="Arial" w:hAnsi="Arial" w:cs="Arial"/>
          <w:b/>
          <w:bCs/>
          <w:sz w:val="22"/>
          <w:szCs w:val="22"/>
        </w:rPr>
      </w:pPr>
      <w:r w:rsidRPr="002C6BB8">
        <w:rPr>
          <w:rFonts w:ascii="Arial" w:hAnsi="Arial" w:cs="Arial"/>
          <w:b/>
          <w:bCs/>
          <w:sz w:val="22"/>
          <w:szCs w:val="22"/>
        </w:rPr>
        <w:t>Requirements for the Specialization in Restorative Justice &amp; Prison Ministry</w:t>
      </w:r>
    </w:p>
    <w:p w:rsidR="00F6650D" w:rsidRDefault="00F6650D" w:rsidP="00F6650D">
      <w:pPr>
        <w:jc w:val="center"/>
        <w:rPr>
          <w:rFonts w:ascii="Arial" w:hAnsi="Arial" w:cs="Arial"/>
          <w:b/>
          <w:bCs/>
          <w:sz w:val="20"/>
          <w:szCs w:val="20"/>
        </w:rPr>
      </w:pPr>
    </w:p>
    <w:p w:rsidR="00F6650D" w:rsidRDefault="00F6650D" w:rsidP="00F6650D">
      <w:pPr>
        <w:jc w:val="center"/>
        <w:rPr>
          <w:rFonts w:ascii="Arial" w:hAnsi="Arial" w:cs="Arial"/>
          <w:b/>
          <w:bCs/>
          <w:sz w:val="20"/>
          <w:szCs w:val="20"/>
        </w:rPr>
      </w:pPr>
    </w:p>
    <w:p w:rsidR="00F6650D" w:rsidRPr="002C6BB8" w:rsidRDefault="00F6650D" w:rsidP="00F6650D">
      <w:pPr>
        <w:rPr>
          <w:rFonts w:ascii="Arial" w:hAnsi="Arial" w:cs="Arial"/>
          <w:sz w:val="22"/>
          <w:szCs w:val="22"/>
        </w:rPr>
      </w:pPr>
      <w:r w:rsidRPr="002C6BB8">
        <w:rPr>
          <w:rFonts w:ascii="Arial" w:hAnsi="Arial" w:cs="Arial"/>
          <w:sz w:val="22"/>
          <w:szCs w:val="22"/>
        </w:rPr>
        <w:t>Purpose: This specialization is designed to prepare students for ministry with persons who are incarcerated, their families, and others who work in or are involved in the correctional and criminal justice systems. It will also require students to develop a theological framework for understanding restorative justice and systemic sin and to develop ability to do prophetic ministry in the context of the local congregation.</w:t>
      </w:r>
    </w:p>
    <w:p w:rsidR="00F6650D" w:rsidRPr="002C6BB8" w:rsidRDefault="00F6650D" w:rsidP="00F6650D">
      <w:pPr>
        <w:rPr>
          <w:rFonts w:ascii="Arial" w:hAnsi="Arial" w:cs="Arial"/>
          <w:sz w:val="22"/>
          <w:szCs w:val="22"/>
        </w:rPr>
      </w:pPr>
    </w:p>
    <w:p w:rsidR="00F6650D" w:rsidRPr="002C6BB8" w:rsidRDefault="00F6650D" w:rsidP="00F6650D">
      <w:pPr>
        <w:rPr>
          <w:rFonts w:ascii="Arial" w:hAnsi="Arial" w:cs="Arial"/>
          <w:sz w:val="22"/>
          <w:szCs w:val="22"/>
        </w:rPr>
      </w:pPr>
    </w:p>
    <w:p w:rsidR="00F6650D" w:rsidRPr="002C6BB8" w:rsidRDefault="00F6650D" w:rsidP="00F6650D">
      <w:pPr>
        <w:rPr>
          <w:rFonts w:ascii="Arial" w:hAnsi="Arial" w:cs="Arial"/>
          <w:b/>
          <w:sz w:val="22"/>
          <w:szCs w:val="22"/>
        </w:rPr>
      </w:pPr>
      <w:r w:rsidRPr="002C6BB8">
        <w:rPr>
          <w:rFonts w:ascii="Arial" w:hAnsi="Arial" w:cs="Arial"/>
          <w:b/>
          <w:sz w:val="22"/>
          <w:szCs w:val="22"/>
        </w:rPr>
        <w:t>Outcomes for the Specialization</w:t>
      </w:r>
    </w:p>
    <w:p w:rsidR="00F6650D" w:rsidRPr="002C6BB8" w:rsidRDefault="00F6650D" w:rsidP="00F6650D">
      <w:pPr>
        <w:rPr>
          <w:rFonts w:ascii="Arial" w:hAnsi="Arial" w:cs="Arial"/>
          <w:sz w:val="22"/>
          <w:szCs w:val="22"/>
        </w:rPr>
      </w:pPr>
      <w:r w:rsidRPr="002C6BB8">
        <w:rPr>
          <w:rFonts w:ascii="Arial" w:hAnsi="Arial" w:cs="Arial"/>
          <w:sz w:val="22"/>
          <w:szCs w:val="22"/>
        </w:rPr>
        <w:t>Students will:</w:t>
      </w:r>
    </w:p>
    <w:p w:rsidR="00F6650D" w:rsidRPr="002C6BB8" w:rsidRDefault="00F6650D" w:rsidP="00F6650D">
      <w:pPr>
        <w:numPr>
          <w:ilvl w:val="0"/>
          <w:numId w:val="1"/>
        </w:numPr>
        <w:rPr>
          <w:rFonts w:ascii="Arial" w:hAnsi="Arial" w:cs="Arial"/>
          <w:sz w:val="22"/>
          <w:szCs w:val="22"/>
        </w:rPr>
      </w:pPr>
      <w:r w:rsidRPr="002C6BB8">
        <w:rPr>
          <w:rFonts w:ascii="Arial" w:hAnsi="Arial" w:cs="Arial"/>
          <w:sz w:val="22"/>
          <w:szCs w:val="22"/>
        </w:rPr>
        <w:t xml:space="preserve">Develop an understanding of the life situations of prisoners, ex-prisoners and their families, most of whom are marginalized persons with life journeys characterized by subcultural values, addictive, chaotic lifestyles and intergenerational antisocial thinking. </w:t>
      </w:r>
    </w:p>
    <w:p w:rsidR="00F6650D" w:rsidRPr="002C6BB8" w:rsidRDefault="00F6650D" w:rsidP="00F6650D">
      <w:pPr>
        <w:numPr>
          <w:ilvl w:val="0"/>
          <w:numId w:val="1"/>
        </w:numPr>
        <w:rPr>
          <w:rFonts w:ascii="Arial" w:hAnsi="Arial" w:cs="Arial"/>
          <w:sz w:val="22"/>
          <w:szCs w:val="22"/>
        </w:rPr>
      </w:pPr>
      <w:r w:rsidRPr="002C6BB8">
        <w:rPr>
          <w:rFonts w:ascii="Arial" w:hAnsi="Arial" w:cs="Arial"/>
          <w:sz w:val="22"/>
          <w:szCs w:val="22"/>
        </w:rPr>
        <w:t>Learn approaches to pastoral care specific to the needs of this population.</w:t>
      </w:r>
    </w:p>
    <w:p w:rsidR="00F6650D" w:rsidRPr="002C6BB8" w:rsidRDefault="00F6650D" w:rsidP="00F6650D">
      <w:pPr>
        <w:numPr>
          <w:ilvl w:val="0"/>
          <w:numId w:val="1"/>
        </w:numPr>
        <w:rPr>
          <w:rFonts w:ascii="Arial" w:hAnsi="Arial" w:cs="Arial"/>
          <w:sz w:val="22"/>
          <w:szCs w:val="22"/>
        </w:rPr>
      </w:pPr>
      <w:r w:rsidRPr="002C6BB8">
        <w:rPr>
          <w:rFonts w:ascii="Arial" w:hAnsi="Arial" w:cs="Arial"/>
          <w:sz w:val="22"/>
          <w:szCs w:val="22"/>
        </w:rPr>
        <w:t>Gain an understanding of criminal thinking and the implications this has for ministry.</w:t>
      </w:r>
    </w:p>
    <w:p w:rsidR="00F6650D" w:rsidRPr="002C6BB8" w:rsidRDefault="00F6650D" w:rsidP="00F6650D">
      <w:pPr>
        <w:numPr>
          <w:ilvl w:val="0"/>
          <w:numId w:val="1"/>
        </w:numPr>
        <w:rPr>
          <w:rFonts w:ascii="Arial" w:hAnsi="Arial" w:cs="Arial"/>
          <w:sz w:val="22"/>
          <w:szCs w:val="22"/>
        </w:rPr>
      </w:pPr>
      <w:r w:rsidRPr="002C6BB8">
        <w:rPr>
          <w:rFonts w:ascii="Arial" w:hAnsi="Arial" w:cs="Arial"/>
          <w:sz w:val="22"/>
          <w:szCs w:val="22"/>
        </w:rPr>
        <w:t>Develop a theological and biblical critique of the retributive criminal justice system.</w:t>
      </w:r>
    </w:p>
    <w:p w:rsidR="00F6650D" w:rsidRPr="002C6BB8" w:rsidRDefault="00F6650D" w:rsidP="00F6650D">
      <w:pPr>
        <w:numPr>
          <w:ilvl w:val="0"/>
          <w:numId w:val="1"/>
        </w:numPr>
        <w:rPr>
          <w:rFonts w:ascii="Arial" w:hAnsi="Arial" w:cs="Arial"/>
          <w:sz w:val="22"/>
          <w:szCs w:val="22"/>
        </w:rPr>
      </w:pPr>
      <w:r w:rsidRPr="002C6BB8">
        <w:rPr>
          <w:rFonts w:ascii="Arial" w:hAnsi="Arial" w:cs="Arial"/>
          <w:sz w:val="22"/>
          <w:szCs w:val="22"/>
        </w:rPr>
        <w:t>Develop a theologica</w:t>
      </w:r>
      <w:r>
        <w:rPr>
          <w:rFonts w:ascii="Arial" w:hAnsi="Arial" w:cs="Arial"/>
          <w:sz w:val="22"/>
          <w:szCs w:val="22"/>
        </w:rPr>
        <w:t>l and biblical understanding of</w:t>
      </w:r>
      <w:r w:rsidRPr="002C6BB8">
        <w:rPr>
          <w:rFonts w:ascii="Arial" w:hAnsi="Arial" w:cs="Arial"/>
          <w:sz w:val="22"/>
          <w:szCs w:val="22"/>
        </w:rPr>
        <w:t xml:space="preserve"> restorative justice that informs ministerial practice and can engage criminal justice and correctional systems in a prophetic way</w:t>
      </w:r>
      <w:proofErr w:type="gramStart"/>
      <w:r w:rsidRPr="002C6BB8">
        <w:rPr>
          <w:rFonts w:ascii="Arial" w:hAnsi="Arial" w:cs="Arial"/>
          <w:sz w:val="22"/>
          <w:szCs w:val="22"/>
        </w:rPr>
        <w:t>..</w:t>
      </w:r>
      <w:proofErr w:type="gramEnd"/>
    </w:p>
    <w:p w:rsidR="00F6650D" w:rsidRPr="002C6BB8" w:rsidRDefault="00F6650D" w:rsidP="00F6650D">
      <w:pPr>
        <w:numPr>
          <w:ilvl w:val="0"/>
          <w:numId w:val="1"/>
        </w:numPr>
        <w:rPr>
          <w:rFonts w:ascii="Arial" w:hAnsi="Arial" w:cs="Arial"/>
          <w:sz w:val="22"/>
          <w:szCs w:val="22"/>
        </w:rPr>
      </w:pPr>
      <w:r w:rsidRPr="002C6BB8">
        <w:rPr>
          <w:rFonts w:ascii="Arial" w:hAnsi="Arial" w:cs="Arial"/>
          <w:sz w:val="22"/>
          <w:szCs w:val="22"/>
        </w:rPr>
        <w:t>Develop an understanding of systemic sin, powers and principalities, the economic and social investment in the criminal justice and correctional systems.</w:t>
      </w:r>
    </w:p>
    <w:p w:rsidR="00F6650D" w:rsidRPr="002C6BB8" w:rsidRDefault="00F6650D" w:rsidP="00F6650D">
      <w:pPr>
        <w:numPr>
          <w:ilvl w:val="0"/>
          <w:numId w:val="1"/>
        </w:numPr>
        <w:rPr>
          <w:rFonts w:ascii="Arial" w:hAnsi="Arial" w:cs="Arial"/>
          <w:sz w:val="22"/>
          <w:szCs w:val="22"/>
        </w:rPr>
      </w:pPr>
      <w:r w:rsidRPr="002C6BB8">
        <w:rPr>
          <w:rFonts w:ascii="Arial" w:hAnsi="Arial" w:cs="Arial"/>
          <w:sz w:val="22"/>
          <w:szCs w:val="22"/>
        </w:rPr>
        <w:t>Conceptualize the role of the nation state and the application of coercive power in criminal justice and correctional systems and develop a theological critique of that reality.</w:t>
      </w:r>
    </w:p>
    <w:p w:rsidR="00F6650D" w:rsidRPr="002C6BB8" w:rsidRDefault="00F6650D" w:rsidP="00F6650D">
      <w:pPr>
        <w:rPr>
          <w:rFonts w:ascii="Arial" w:hAnsi="Arial" w:cs="Arial"/>
          <w:sz w:val="22"/>
          <w:szCs w:val="22"/>
        </w:rPr>
      </w:pPr>
    </w:p>
    <w:p w:rsidR="00F6650D" w:rsidRPr="002C6BB8" w:rsidRDefault="00F6650D" w:rsidP="00F6650D">
      <w:pPr>
        <w:rPr>
          <w:rFonts w:ascii="Arial" w:hAnsi="Arial" w:cs="Arial"/>
          <w:b/>
          <w:sz w:val="22"/>
          <w:szCs w:val="22"/>
        </w:rPr>
      </w:pPr>
      <w:r w:rsidRPr="002C6BB8">
        <w:rPr>
          <w:rFonts w:ascii="Arial" w:hAnsi="Arial" w:cs="Arial"/>
          <w:b/>
          <w:sz w:val="22"/>
          <w:szCs w:val="22"/>
        </w:rPr>
        <w:t>Portfolio</w:t>
      </w:r>
    </w:p>
    <w:p w:rsidR="00F6650D" w:rsidRPr="002C6BB8" w:rsidRDefault="00F6650D" w:rsidP="00F6650D">
      <w:pPr>
        <w:rPr>
          <w:rFonts w:ascii="Arial" w:hAnsi="Arial" w:cs="Arial"/>
          <w:sz w:val="22"/>
          <w:szCs w:val="22"/>
        </w:rPr>
      </w:pPr>
      <w:r w:rsidRPr="002C6BB8">
        <w:rPr>
          <w:rFonts w:ascii="Arial" w:hAnsi="Arial" w:cs="Arial"/>
          <w:sz w:val="22"/>
          <w:szCs w:val="22"/>
        </w:rPr>
        <w:t>These outcomes shall be developed through a portfolio of courses, special projects and immersion experiences.  The portfolio shall be evaluated on an ongoing basis by the advisors to the Restorative Justice specialization. The portfolio may include, but is not limited to:</w:t>
      </w:r>
    </w:p>
    <w:p w:rsidR="00F6650D" w:rsidRPr="002C6BB8" w:rsidRDefault="00F6650D" w:rsidP="00F6650D">
      <w:pPr>
        <w:numPr>
          <w:ilvl w:val="0"/>
          <w:numId w:val="2"/>
        </w:numPr>
        <w:rPr>
          <w:rFonts w:ascii="Arial" w:hAnsi="Arial" w:cs="Arial"/>
          <w:sz w:val="22"/>
          <w:szCs w:val="22"/>
        </w:rPr>
      </w:pPr>
      <w:r w:rsidRPr="002C6BB8">
        <w:rPr>
          <w:rFonts w:ascii="Arial" w:hAnsi="Arial" w:cs="Arial"/>
          <w:sz w:val="22"/>
          <w:szCs w:val="22"/>
        </w:rPr>
        <w:t>Course syllabi</w:t>
      </w:r>
    </w:p>
    <w:p w:rsidR="00F6650D" w:rsidRPr="002C6BB8" w:rsidRDefault="00F6650D" w:rsidP="00F6650D">
      <w:pPr>
        <w:numPr>
          <w:ilvl w:val="0"/>
          <w:numId w:val="2"/>
        </w:numPr>
        <w:rPr>
          <w:rFonts w:ascii="Arial" w:hAnsi="Arial" w:cs="Arial"/>
          <w:sz w:val="22"/>
          <w:szCs w:val="22"/>
        </w:rPr>
      </w:pPr>
      <w:r w:rsidRPr="002C6BB8">
        <w:rPr>
          <w:rFonts w:ascii="Arial" w:hAnsi="Arial" w:cs="Arial"/>
          <w:sz w:val="22"/>
          <w:szCs w:val="22"/>
        </w:rPr>
        <w:t>Papers and projects on immersion experiences</w:t>
      </w:r>
    </w:p>
    <w:p w:rsidR="00F6650D" w:rsidRPr="002C6BB8" w:rsidRDefault="00F6650D" w:rsidP="00F6650D">
      <w:pPr>
        <w:numPr>
          <w:ilvl w:val="0"/>
          <w:numId w:val="2"/>
        </w:numPr>
        <w:rPr>
          <w:rFonts w:ascii="Arial" w:hAnsi="Arial" w:cs="Arial"/>
          <w:sz w:val="22"/>
          <w:szCs w:val="22"/>
        </w:rPr>
      </w:pPr>
      <w:r w:rsidRPr="002C6BB8">
        <w:rPr>
          <w:rFonts w:ascii="Arial" w:hAnsi="Arial" w:cs="Arial"/>
          <w:sz w:val="22"/>
          <w:szCs w:val="22"/>
        </w:rPr>
        <w:t>Research papers</w:t>
      </w:r>
    </w:p>
    <w:p w:rsidR="00F6650D" w:rsidRPr="002C6BB8" w:rsidRDefault="00F6650D" w:rsidP="00F6650D">
      <w:pPr>
        <w:numPr>
          <w:ilvl w:val="0"/>
          <w:numId w:val="2"/>
        </w:numPr>
        <w:rPr>
          <w:rFonts w:ascii="Arial" w:hAnsi="Arial" w:cs="Arial"/>
          <w:sz w:val="22"/>
          <w:szCs w:val="22"/>
        </w:rPr>
      </w:pPr>
      <w:r w:rsidRPr="002C6BB8">
        <w:rPr>
          <w:rFonts w:ascii="Arial" w:hAnsi="Arial" w:cs="Arial"/>
          <w:sz w:val="22"/>
          <w:szCs w:val="22"/>
        </w:rPr>
        <w:t>Papers done for independent reading and studies</w:t>
      </w:r>
    </w:p>
    <w:p w:rsidR="00F6650D" w:rsidRPr="002C6BB8" w:rsidRDefault="00F6650D" w:rsidP="00F6650D">
      <w:pPr>
        <w:rPr>
          <w:rFonts w:ascii="Arial" w:hAnsi="Arial" w:cs="Arial"/>
          <w:sz w:val="22"/>
          <w:szCs w:val="22"/>
        </w:rPr>
      </w:pPr>
    </w:p>
    <w:p w:rsidR="00F6650D" w:rsidRPr="002C6BB8" w:rsidRDefault="00F6650D" w:rsidP="00F6650D">
      <w:pPr>
        <w:rPr>
          <w:rFonts w:ascii="Arial" w:hAnsi="Arial" w:cs="Arial"/>
          <w:sz w:val="22"/>
          <w:szCs w:val="22"/>
        </w:rPr>
      </w:pPr>
      <w:r w:rsidRPr="002C6BB8">
        <w:rPr>
          <w:rFonts w:ascii="Arial" w:hAnsi="Arial" w:cs="Arial"/>
          <w:sz w:val="22"/>
          <w:szCs w:val="22"/>
        </w:rPr>
        <w:t xml:space="preserve">This specialization shall be informed by courses presently in the </w:t>
      </w:r>
      <w:smartTag w:uri="urn:schemas-microsoft-com:office:smarttags" w:element="City">
        <w:smartTag w:uri="urn:schemas-microsoft-com:office:smarttags" w:element="place">
          <w:r w:rsidRPr="002C6BB8">
            <w:rPr>
              <w:rFonts w:ascii="Arial" w:hAnsi="Arial" w:cs="Arial"/>
              <w:sz w:val="22"/>
              <w:szCs w:val="22"/>
            </w:rPr>
            <w:t>Saint Paul</w:t>
          </w:r>
        </w:smartTag>
      </w:smartTag>
      <w:r w:rsidRPr="002C6BB8">
        <w:rPr>
          <w:rFonts w:ascii="Arial" w:hAnsi="Arial" w:cs="Arial"/>
          <w:sz w:val="22"/>
          <w:szCs w:val="22"/>
        </w:rPr>
        <w:t xml:space="preserve"> curriculum. It will synthesize the material from present courses with the specialized teaching. There will be six hours immediately available within the specialization. Other course may be developed. Other hours will be added as specialized emphases are developed within existing courses.</w:t>
      </w:r>
    </w:p>
    <w:p w:rsidR="00CB7D4E" w:rsidRDefault="00047FF8"/>
    <w:p w:rsidR="00F6650D" w:rsidRDefault="00F6650D"/>
    <w:p w:rsidR="00F6650D" w:rsidRDefault="00F6650D"/>
    <w:p w:rsidR="00F6650D" w:rsidRDefault="00F6650D"/>
    <w:p w:rsidR="00F6650D" w:rsidRDefault="00F6650D"/>
    <w:p w:rsidR="00F6650D" w:rsidRDefault="00F6650D"/>
    <w:p w:rsidR="00F6650D" w:rsidRDefault="00F6650D"/>
    <w:p w:rsidR="00F6650D" w:rsidRDefault="00F6650D"/>
    <w:p w:rsidR="00047FF8" w:rsidRDefault="00047FF8" w:rsidP="00047FF8"/>
    <w:p w:rsidR="00047FF8" w:rsidRDefault="00047FF8" w:rsidP="00047FF8"/>
    <w:p w:rsidR="00F6650D" w:rsidRPr="00382834" w:rsidRDefault="00F6650D" w:rsidP="00047FF8">
      <w:pPr>
        <w:jc w:val="center"/>
        <w:rPr>
          <w:rFonts w:ascii="Arial" w:hAnsi="Arial" w:cs="Arial"/>
          <w:b/>
          <w:bCs/>
          <w:sz w:val="20"/>
          <w:szCs w:val="20"/>
        </w:rPr>
      </w:pPr>
      <w:r w:rsidRPr="00382834">
        <w:rPr>
          <w:rFonts w:ascii="Arial" w:hAnsi="Arial" w:cs="Arial"/>
          <w:b/>
          <w:bCs/>
          <w:sz w:val="20"/>
          <w:szCs w:val="20"/>
        </w:rPr>
        <w:t>MASTER OF DIVINITY FORM B</w:t>
      </w:r>
    </w:p>
    <w:p w:rsidR="00F6650D" w:rsidRPr="008F1BD3" w:rsidRDefault="00F6650D" w:rsidP="00F6650D">
      <w:pPr>
        <w:jc w:val="center"/>
        <w:rPr>
          <w:rFonts w:ascii="Arial" w:hAnsi="Arial" w:cs="Arial"/>
          <w:b/>
          <w:bCs/>
          <w:sz w:val="20"/>
          <w:szCs w:val="20"/>
        </w:rPr>
      </w:pPr>
      <w:r w:rsidRPr="008F1BD3">
        <w:rPr>
          <w:rFonts w:ascii="Arial" w:hAnsi="Arial" w:cs="Arial"/>
          <w:b/>
          <w:bCs/>
          <w:sz w:val="20"/>
          <w:szCs w:val="20"/>
        </w:rPr>
        <w:t xml:space="preserve">Requirements for the </w:t>
      </w:r>
      <w:r>
        <w:rPr>
          <w:rFonts w:ascii="Arial" w:hAnsi="Arial" w:cs="Arial"/>
          <w:b/>
          <w:bCs/>
          <w:sz w:val="20"/>
          <w:szCs w:val="20"/>
        </w:rPr>
        <w:t xml:space="preserve">Specialization in </w:t>
      </w:r>
      <w:r w:rsidRPr="008F1BD3">
        <w:rPr>
          <w:rFonts w:ascii="Arial" w:hAnsi="Arial" w:cs="Arial"/>
          <w:b/>
          <w:bCs/>
          <w:sz w:val="20"/>
          <w:szCs w:val="20"/>
        </w:rPr>
        <w:t>Restorative Justice an</w:t>
      </w:r>
      <w:r>
        <w:rPr>
          <w:rFonts w:ascii="Arial" w:hAnsi="Arial" w:cs="Arial"/>
          <w:b/>
          <w:bCs/>
          <w:sz w:val="20"/>
          <w:szCs w:val="20"/>
        </w:rPr>
        <w:t xml:space="preserve">d Prison Ministry </w:t>
      </w:r>
    </w:p>
    <w:p w:rsidR="00F6650D" w:rsidRPr="00382834" w:rsidRDefault="00F6650D" w:rsidP="00F6650D">
      <w:pPr>
        <w:pStyle w:val="Header"/>
        <w:tabs>
          <w:tab w:val="clear" w:pos="4320"/>
          <w:tab w:val="clear" w:pos="8640"/>
        </w:tabs>
        <w:rPr>
          <w:rFonts w:ascii="Arial" w:hAnsi="Arial" w:cs="Arial"/>
          <w:sz w:val="20"/>
          <w:szCs w:val="20"/>
        </w:rPr>
      </w:pPr>
    </w:p>
    <w:p w:rsidR="00F6650D" w:rsidRPr="00382834" w:rsidRDefault="00F6650D" w:rsidP="00F6650D">
      <w:pPr>
        <w:pStyle w:val="Header"/>
        <w:tabs>
          <w:tab w:val="clear" w:pos="4320"/>
          <w:tab w:val="clear" w:pos="8640"/>
        </w:tabs>
        <w:rPr>
          <w:rFonts w:ascii="Arial" w:hAnsi="Arial" w:cs="Arial"/>
          <w:b/>
          <w:bCs/>
          <w:sz w:val="20"/>
          <w:szCs w:val="20"/>
        </w:rPr>
      </w:pPr>
      <w:r w:rsidRPr="00382834">
        <w:rPr>
          <w:rFonts w:ascii="Arial" w:hAnsi="Arial" w:cs="Arial"/>
          <w:b/>
          <w:bCs/>
          <w:sz w:val="20"/>
          <w:szCs w:val="20"/>
        </w:rPr>
        <w:t xml:space="preserve">This form is to be completed in advising conferences between the student and </w:t>
      </w:r>
      <w:r>
        <w:rPr>
          <w:rFonts w:ascii="Arial" w:hAnsi="Arial" w:cs="Arial"/>
          <w:b/>
          <w:bCs/>
          <w:sz w:val="20"/>
          <w:szCs w:val="20"/>
        </w:rPr>
        <w:t>a</w:t>
      </w:r>
      <w:r w:rsidRPr="00382834">
        <w:rPr>
          <w:rFonts w:ascii="Arial" w:hAnsi="Arial" w:cs="Arial"/>
          <w:b/>
          <w:bCs/>
          <w:sz w:val="20"/>
          <w:szCs w:val="20"/>
        </w:rPr>
        <w:t xml:space="preserve">cademic </w:t>
      </w:r>
      <w:r>
        <w:rPr>
          <w:rFonts w:ascii="Arial" w:hAnsi="Arial" w:cs="Arial"/>
          <w:b/>
          <w:bCs/>
          <w:sz w:val="20"/>
          <w:szCs w:val="20"/>
        </w:rPr>
        <w:t>a</w:t>
      </w:r>
      <w:r w:rsidRPr="00382834">
        <w:rPr>
          <w:rFonts w:ascii="Arial" w:hAnsi="Arial" w:cs="Arial"/>
          <w:b/>
          <w:bCs/>
          <w:sz w:val="20"/>
          <w:szCs w:val="20"/>
        </w:rPr>
        <w:t>dvisor</w:t>
      </w:r>
      <w:r>
        <w:rPr>
          <w:rFonts w:ascii="Arial" w:hAnsi="Arial" w:cs="Arial"/>
          <w:b/>
          <w:bCs/>
          <w:sz w:val="20"/>
          <w:szCs w:val="20"/>
        </w:rPr>
        <w:t>.  The form will be i</w:t>
      </w:r>
      <w:r w:rsidRPr="00382834">
        <w:rPr>
          <w:rFonts w:ascii="Arial" w:hAnsi="Arial" w:cs="Arial"/>
          <w:b/>
          <w:bCs/>
          <w:sz w:val="20"/>
          <w:szCs w:val="20"/>
        </w:rPr>
        <w:t xml:space="preserve">ncluded in the student’s </w:t>
      </w:r>
      <w:r>
        <w:rPr>
          <w:rFonts w:ascii="Arial" w:hAnsi="Arial" w:cs="Arial"/>
          <w:b/>
          <w:bCs/>
          <w:sz w:val="20"/>
          <w:szCs w:val="20"/>
        </w:rPr>
        <w:t xml:space="preserve">permanent </w:t>
      </w:r>
      <w:r w:rsidRPr="00382834">
        <w:rPr>
          <w:rFonts w:ascii="Arial" w:hAnsi="Arial" w:cs="Arial"/>
          <w:b/>
          <w:bCs/>
          <w:sz w:val="20"/>
          <w:szCs w:val="20"/>
        </w:rPr>
        <w:t>academic file.</w:t>
      </w:r>
      <w:r>
        <w:rPr>
          <w:rFonts w:ascii="Arial" w:hAnsi="Arial" w:cs="Arial"/>
          <w:b/>
          <w:bCs/>
          <w:sz w:val="20"/>
          <w:szCs w:val="20"/>
        </w:rPr>
        <w:t xml:space="preserve"> All courses must be approved by the specialization advisor.</w:t>
      </w:r>
    </w:p>
    <w:p w:rsidR="00F6650D" w:rsidRDefault="00F6650D" w:rsidP="00F6650D">
      <w:pPr>
        <w:pStyle w:val="Header"/>
        <w:tabs>
          <w:tab w:val="clear" w:pos="4320"/>
          <w:tab w:val="clear" w:pos="8640"/>
        </w:tabs>
        <w:rPr>
          <w:rFonts w:ascii="Arial" w:hAnsi="Arial" w:cs="Arial"/>
          <w:sz w:val="20"/>
          <w:szCs w:val="20"/>
        </w:rPr>
      </w:pPr>
    </w:p>
    <w:tbl>
      <w:tblPr>
        <w:tblStyle w:val="TableGrid"/>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297"/>
      </w:tblGrid>
      <w:tr w:rsidR="00F6650D" w:rsidTr="00047FF8">
        <w:trPr>
          <w:trHeight w:val="533"/>
        </w:trPr>
        <w:tc>
          <w:tcPr>
            <w:tcW w:w="9297" w:type="dxa"/>
          </w:tcPr>
          <w:p w:rsidR="00F6650D" w:rsidRDefault="00F6650D" w:rsidP="001F477A">
            <w:pPr>
              <w:rPr>
                <w:rFonts w:ascii="Arial" w:hAnsi="Arial" w:cs="Arial"/>
                <w:sz w:val="20"/>
                <w:szCs w:val="20"/>
              </w:rPr>
            </w:pPr>
            <w:r>
              <w:rPr>
                <w:rFonts w:ascii="Arial" w:hAnsi="Arial" w:cs="Arial"/>
                <w:sz w:val="20"/>
                <w:szCs w:val="20"/>
              </w:rPr>
              <w:t>Name of student:</w:t>
            </w:r>
          </w:p>
        </w:tc>
      </w:tr>
      <w:tr w:rsidR="00F6650D" w:rsidTr="00047FF8">
        <w:trPr>
          <w:trHeight w:val="512"/>
        </w:trPr>
        <w:tc>
          <w:tcPr>
            <w:tcW w:w="9297" w:type="dxa"/>
          </w:tcPr>
          <w:p w:rsidR="00F6650D" w:rsidRDefault="00F6650D" w:rsidP="001F477A">
            <w:pPr>
              <w:rPr>
                <w:rFonts w:ascii="Arial" w:hAnsi="Arial" w:cs="Arial"/>
                <w:sz w:val="20"/>
                <w:szCs w:val="20"/>
              </w:rPr>
            </w:pPr>
            <w:r>
              <w:rPr>
                <w:rFonts w:ascii="Arial" w:hAnsi="Arial" w:cs="Arial"/>
                <w:sz w:val="20"/>
                <w:szCs w:val="20"/>
              </w:rPr>
              <w:t>Academic advisor:</w:t>
            </w:r>
          </w:p>
        </w:tc>
      </w:tr>
    </w:tbl>
    <w:p w:rsidR="00F6650D" w:rsidRDefault="00F6650D"/>
    <w:p w:rsidR="00F6650D" w:rsidRDefault="00F6650D"/>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25"/>
        <w:gridCol w:w="1800"/>
        <w:gridCol w:w="1530"/>
      </w:tblGrid>
      <w:tr w:rsidR="00F6650D" w:rsidRPr="002F5DCC" w:rsidTr="00047FF8">
        <w:trPr>
          <w:trHeight w:val="460"/>
        </w:trPr>
        <w:tc>
          <w:tcPr>
            <w:tcW w:w="6025" w:type="dxa"/>
            <w:shd w:val="clear" w:color="auto" w:fill="auto"/>
          </w:tcPr>
          <w:p w:rsidR="00F6650D" w:rsidRDefault="00F6650D" w:rsidP="001F477A">
            <w:pPr>
              <w:rPr>
                <w:rFonts w:ascii="Arial" w:hAnsi="Arial" w:cs="Arial"/>
                <w:b/>
                <w:sz w:val="20"/>
                <w:szCs w:val="20"/>
              </w:rPr>
            </w:pPr>
          </w:p>
          <w:p w:rsidR="00F6650D" w:rsidRDefault="00F6650D" w:rsidP="001F477A">
            <w:pPr>
              <w:rPr>
                <w:rFonts w:ascii="Arial" w:hAnsi="Arial" w:cs="Arial"/>
                <w:sz w:val="20"/>
                <w:szCs w:val="20"/>
              </w:rPr>
            </w:pPr>
            <w:r>
              <w:rPr>
                <w:rFonts w:ascii="Arial" w:hAnsi="Arial" w:cs="Arial"/>
                <w:b/>
                <w:sz w:val="20"/>
                <w:szCs w:val="20"/>
              </w:rPr>
              <w:t>REQUIRED COURSES (6</w:t>
            </w:r>
            <w:r w:rsidRPr="004114CD">
              <w:rPr>
                <w:rFonts w:ascii="Arial" w:hAnsi="Arial" w:cs="Arial"/>
                <w:b/>
                <w:sz w:val="20"/>
                <w:szCs w:val="20"/>
              </w:rPr>
              <w:t xml:space="preserve"> credit hours)</w:t>
            </w:r>
          </w:p>
        </w:tc>
        <w:tc>
          <w:tcPr>
            <w:tcW w:w="1800" w:type="dxa"/>
            <w:shd w:val="clear" w:color="auto" w:fill="auto"/>
            <w:tcMar>
              <w:left w:w="0" w:type="dxa"/>
              <w:right w:w="0" w:type="dxa"/>
            </w:tcMar>
          </w:tcPr>
          <w:p w:rsidR="00F6650D" w:rsidRPr="002F5DCC" w:rsidRDefault="00F6650D" w:rsidP="00F6650D">
            <w:pPr>
              <w:jc w:val="center"/>
              <w:rPr>
                <w:rFonts w:ascii="Arial" w:hAnsi="Arial" w:cs="Arial"/>
                <w:sz w:val="20"/>
                <w:szCs w:val="20"/>
              </w:rPr>
            </w:pPr>
            <w:r>
              <w:rPr>
                <w:rFonts w:ascii="Arial" w:hAnsi="Arial" w:cs="Arial"/>
                <w:sz w:val="20"/>
                <w:szCs w:val="20"/>
              </w:rPr>
              <w:t>Term and Y</w:t>
            </w:r>
            <w:r w:rsidRPr="002F5DCC">
              <w:rPr>
                <w:rFonts w:ascii="Arial" w:hAnsi="Arial" w:cs="Arial"/>
                <w:sz w:val="20"/>
                <w:szCs w:val="20"/>
              </w:rPr>
              <w:t xml:space="preserve">ear </w:t>
            </w:r>
            <w:r>
              <w:rPr>
                <w:rFonts w:ascii="Arial" w:hAnsi="Arial" w:cs="Arial"/>
                <w:sz w:val="20"/>
                <w:szCs w:val="20"/>
              </w:rPr>
              <w:t>C</w:t>
            </w:r>
            <w:r w:rsidRPr="002F5DCC">
              <w:rPr>
                <w:rFonts w:ascii="Arial" w:hAnsi="Arial" w:cs="Arial"/>
                <w:sz w:val="20"/>
                <w:szCs w:val="20"/>
              </w:rPr>
              <w:t>ompleted</w:t>
            </w:r>
          </w:p>
        </w:tc>
        <w:tc>
          <w:tcPr>
            <w:tcW w:w="1530" w:type="dxa"/>
            <w:shd w:val="clear" w:color="auto" w:fill="auto"/>
            <w:tcMar>
              <w:left w:w="0" w:type="dxa"/>
              <w:right w:w="0" w:type="dxa"/>
            </w:tcMar>
          </w:tcPr>
          <w:p w:rsidR="00F6650D" w:rsidRPr="002F5DCC" w:rsidRDefault="00F6650D" w:rsidP="00F6650D">
            <w:pPr>
              <w:jc w:val="center"/>
              <w:rPr>
                <w:rFonts w:ascii="Arial" w:hAnsi="Arial" w:cs="Arial"/>
                <w:sz w:val="20"/>
                <w:szCs w:val="20"/>
              </w:rPr>
            </w:pPr>
            <w:r w:rsidRPr="002F5DCC">
              <w:rPr>
                <w:rFonts w:ascii="Arial" w:hAnsi="Arial" w:cs="Arial"/>
                <w:sz w:val="20"/>
                <w:szCs w:val="20"/>
              </w:rPr>
              <w:t xml:space="preserve">Credit </w:t>
            </w:r>
            <w:r>
              <w:rPr>
                <w:rFonts w:ascii="Arial" w:hAnsi="Arial" w:cs="Arial"/>
                <w:sz w:val="20"/>
                <w:szCs w:val="20"/>
              </w:rPr>
              <w:t>H</w:t>
            </w:r>
            <w:r w:rsidRPr="002F5DCC">
              <w:rPr>
                <w:rFonts w:ascii="Arial" w:hAnsi="Arial" w:cs="Arial"/>
                <w:sz w:val="20"/>
                <w:szCs w:val="20"/>
              </w:rPr>
              <w:t>ours</w:t>
            </w:r>
          </w:p>
        </w:tc>
      </w:tr>
      <w:tr w:rsidR="00F6650D" w:rsidTr="00047FF8">
        <w:trPr>
          <w:trHeight w:val="460"/>
        </w:trPr>
        <w:tc>
          <w:tcPr>
            <w:tcW w:w="6025" w:type="dxa"/>
          </w:tcPr>
          <w:p w:rsidR="00F6650D" w:rsidRDefault="00F6650D" w:rsidP="001F477A">
            <w:pPr>
              <w:rPr>
                <w:rFonts w:ascii="Arial" w:hAnsi="Arial" w:cs="Arial"/>
                <w:sz w:val="20"/>
                <w:szCs w:val="20"/>
              </w:rPr>
            </w:pPr>
            <w:r>
              <w:rPr>
                <w:rFonts w:ascii="Arial" w:hAnsi="Arial" w:cs="Arial"/>
                <w:sz w:val="20"/>
                <w:szCs w:val="20"/>
              </w:rPr>
              <w:t>The following courses shall be taken as electives:</w:t>
            </w:r>
          </w:p>
        </w:tc>
        <w:tc>
          <w:tcPr>
            <w:tcW w:w="1800" w:type="dxa"/>
            <w:shd w:val="clear" w:color="auto" w:fill="auto"/>
          </w:tcPr>
          <w:p w:rsidR="00F6650D" w:rsidRDefault="00F6650D" w:rsidP="001F477A">
            <w:pPr>
              <w:rPr>
                <w:rFonts w:ascii="Arial" w:hAnsi="Arial" w:cs="Arial"/>
                <w:sz w:val="20"/>
                <w:szCs w:val="20"/>
              </w:rPr>
            </w:pPr>
          </w:p>
        </w:tc>
        <w:tc>
          <w:tcPr>
            <w:tcW w:w="1530" w:type="dxa"/>
          </w:tcPr>
          <w:p w:rsidR="00F6650D" w:rsidRDefault="00F6650D" w:rsidP="001F477A">
            <w:pPr>
              <w:rPr>
                <w:rFonts w:ascii="Arial" w:hAnsi="Arial" w:cs="Arial"/>
                <w:sz w:val="20"/>
                <w:szCs w:val="20"/>
              </w:rPr>
            </w:pPr>
          </w:p>
        </w:tc>
      </w:tr>
      <w:tr w:rsidR="00F6650D" w:rsidTr="00047FF8">
        <w:trPr>
          <w:trHeight w:val="460"/>
        </w:trPr>
        <w:tc>
          <w:tcPr>
            <w:tcW w:w="6025" w:type="dxa"/>
          </w:tcPr>
          <w:p w:rsidR="00F6650D" w:rsidRPr="00627691" w:rsidRDefault="00F6650D" w:rsidP="001F477A">
            <w:pPr>
              <w:rPr>
                <w:rFonts w:ascii="Arial" w:hAnsi="Arial" w:cs="Arial"/>
                <w:sz w:val="20"/>
                <w:szCs w:val="20"/>
              </w:rPr>
            </w:pPr>
            <w:r>
              <w:rPr>
                <w:rFonts w:ascii="Arial" w:hAnsi="Arial" w:cs="Arial"/>
                <w:sz w:val="20"/>
                <w:szCs w:val="20"/>
              </w:rPr>
              <w:t>CHS 350 American Criminal Law and Restorative Justice</w:t>
            </w:r>
          </w:p>
        </w:tc>
        <w:tc>
          <w:tcPr>
            <w:tcW w:w="1800" w:type="dxa"/>
            <w:shd w:val="clear" w:color="auto" w:fill="auto"/>
          </w:tcPr>
          <w:p w:rsidR="00F6650D" w:rsidRDefault="00F6650D" w:rsidP="001F477A">
            <w:pPr>
              <w:rPr>
                <w:rFonts w:ascii="Arial" w:hAnsi="Arial" w:cs="Arial"/>
                <w:sz w:val="20"/>
                <w:szCs w:val="20"/>
              </w:rPr>
            </w:pPr>
          </w:p>
        </w:tc>
        <w:tc>
          <w:tcPr>
            <w:tcW w:w="1530" w:type="dxa"/>
          </w:tcPr>
          <w:p w:rsidR="00F6650D" w:rsidRDefault="00F6650D" w:rsidP="00F6650D">
            <w:pPr>
              <w:jc w:val="center"/>
              <w:rPr>
                <w:rFonts w:ascii="Arial" w:hAnsi="Arial" w:cs="Arial"/>
                <w:sz w:val="20"/>
                <w:szCs w:val="20"/>
              </w:rPr>
            </w:pPr>
            <w:r>
              <w:rPr>
                <w:rFonts w:ascii="Arial" w:hAnsi="Arial" w:cs="Arial"/>
                <w:sz w:val="20"/>
                <w:szCs w:val="20"/>
              </w:rPr>
              <w:t>3</w:t>
            </w:r>
          </w:p>
        </w:tc>
      </w:tr>
      <w:tr w:rsidR="00F6650D" w:rsidTr="00047FF8">
        <w:trPr>
          <w:trHeight w:val="460"/>
        </w:trPr>
        <w:tc>
          <w:tcPr>
            <w:tcW w:w="6025" w:type="dxa"/>
          </w:tcPr>
          <w:p w:rsidR="00F6650D" w:rsidRPr="00627691" w:rsidRDefault="00F6650D" w:rsidP="001F477A">
            <w:pPr>
              <w:rPr>
                <w:rFonts w:ascii="Arial" w:hAnsi="Arial" w:cs="Arial"/>
                <w:sz w:val="20"/>
                <w:szCs w:val="20"/>
              </w:rPr>
            </w:pPr>
            <w:r>
              <w:rPr>
                <w:rFonts w:ascii="Arial" w:hAnsi="Arial" w:cs="Arial"/>
                <w:sz w:val="20"/>
                <w:szCs w:val="20"/>
              </w:rPr>
              <w:t>IMM 338 Immersion: Prison Ministry</w:t>
            </w:r>
          </w:p>
        </w:tc>
        <w:tc>
          <w:tcPr>
            <w:tcW w:w="1800" w:type="dxa"/>
            <w:shd w:val="clear" w:color="auto" w:fill="auto"/>
          </w:tcPr>
          <w:p w:rsidR="00F6650D" w:rsidRDefault="00F6650D" w:rsidP="001F477A">
            <w:pPr>
              <w:rPr>
                <w:rFonts w:ascii="Arial" w:hAnsi="Arial" w:cs="Arial"/>
                <w:sz w:val="20"/>
                <w:szCs w:val="20"/>
              </w:rPr>
            </w:pPr>
          </w:p>
        </w:tc>
        <w:tc>
          <w:tcPr>
            <w:tcW w:w="1530" w:type="dxa"/>
          </w:tcPr>
          <w:p w:rsidR="00F6650D" w:rsidRDefault="00F6650D" w:rsidP="00F6650D">
            <w:pPr>
              <w:jc w:val="center"/>
              <w:rPr>
                <w:rFonts w:ascii="Arial" w:hAnsi="Arial" w:cs="Arial"/>
                <w:sz w:val="20"/>
                <w:szCs w:val="20"/>
              </w:rPr>
            </w:pPr>
            <w:r>
              <w:rPr>
                <w:rFonts w:ascii="Arial" w:hAnsi="Arial" w:cs="Arial"/>
                <w:sz w:val="20"/>
                <w:szCs w:val="20"/>
              </w:rPr>
              <w:t>2</w:t>
            </w:r>
          </w:p>
        </w:tc>
      </w:tr>
      <w:tr w:rsidR="00F6650D" w:rsidTr="00047FF8">
        <w:trPr>
          <w:trHeight w:val="460"/>
        </w:trPr>
        <w:tc>
          <w:tcPr>
            <w:tcW w:w="6025" w:type="dxa"/>
          </w:tcPr>
          <w:p w:rsidR="00F6650D" w:rsidRDefault="00F6650D" w:rsidP="001F477A">
            <w:pPr>
              <w:rPr>
                <w:rFonts w:ascii="Arial" w:hAnsi="Arial" w:cs="Arial"/>
                <w:sz w:val="20"/>
                <w:szCs w:val="20"/>
              </w:rPr>
            </w:pPr>
            <w:r>
              <w:rPr>
                <w:rFonts w:ascii="Arial" w:hAnsi="Arial" w:cs="Arial"/>
                <w:sz w:val="20"/>
                <w:szCs w:val="20"/>
              </w:rPr>
              <w:t>Integrative Seminar</w:t>
            </w:r>
          </w:p>
        </w:tc>
        <w:tc>
          <w:tcPr>
            <w:tcW w:w="1800" w:type="dxa"/>
            <w:shd w:val="clear" w:color="auto" w:fill="auto"/>
          </w:tcPr>
          <w:p w:rsidR="00F6650D" w:rsidRDefault="00F6650D" w:rsidP="001F477A">
            <w:pPr>
              <w:rPr>
                <w:rFonts w:ascii="Arial" w:hAnsi="Arial" w:cs="Arial"/>
                <w:sz w:val="20"/>
                <w:szCs w:val="20"/>
              </w:rPr>
            </w:pPr>
          </w:p>
        </w:tc>
        <w:tc>
          <w:tcPr>
            <w:tcW w:w="1530" w:type="dxa"/>
          </w:tcPr>
          <w:p w:rsidR="00F6650D" w:rsidRDefault="00F6650D" w:rsidP="00F6650D">
            <w:pPr>
              <w:jc w:val="center"/>
              <w:rPr>
                <w:rFonts w:ascii="Arial" w:hAnsi="Arial" w:cs="Arial"/>
                <w:sz w:val="20"/>
                <w:szCs w:val="20"/>
              </w:rPr>
            </w:pPr>
            <w:r>
              <w:rPr>
                <w:rFonts w:ascii="Arial" w:hAnsi="Arial" w:cs="Arial"/>
                <w:sz w:val="20"/>
                <w:szCs w:val="20"/>
              </w:rPr>
              <w:t>1</w:t>
            </w:r>
          </w:p>
        </w:tc>
      </w:tr>
      <w:tr w:rsidR="00F6650D" w:rsidTr="00047FF8">
        <w:trPr>
          <w:trHeight w:val="460"/>
        </w:trPr>
        <w:tc>
          <w:tcPr>
            <w:tcW w:w="6025" w:type="dxa"/>
          </w:tcPr>
          <w:p w:rsidR="00F6650D" w:rsidRDefault="00F6650D" w:rsidP="001F477A">
            <w:pPr>
              <w:rPr>
                <w:rFonts w:ascii="Arial" w:hAnsi="Arial" w:cs="Arial"/>
                <w:sz w:val="20"/>
                <w:szCs w:val="20"/>
              </w:rPr>
            </w:pPr>
          </w:p>
        </w:tc>
        <w:tc>
          <w:tcPr>
            <w:tcW w:w="1800" w:type="dxa"/>
            <w:shd w:val="clear" w:color="auto" w:fill="auto"/>
          </w:tcPr>
          <w:p w:rsidR="00F6650D" w:rsidRPr="00F6650D" w:rsidRDefault="00F6650D" w:rsidP="00F6650D">
            <w:pPr>
              <w:jc w:val="center"/>
              <w:rPr>
                <w:rFonts w:ascii="Arial" w:hAnsi="Arial" w:cs="Arial"/>
                <w:b/>
                <w:sz w:val="20"/>
                <w:szCs w:val="20"/>
              </w:rPr>
            </w:pPr>
            <w:r w:rsidRPr="00F6650D">
              <w:rPr>
                <w:rFonts w:ascii="Arial" w:hAnsi="Arial" w:cs="Arial"/>
                <w:b/>
                <w:sz w:val="20"/>
                <w:szCs w:val="20"/>
              </w:rPr>
              <w:t>Total Credit Hours</w:t>
            </w:r>
          </w:p>
        </w:tc>
        <w:tc>
          <w:tcPr>
            <w:tcW w:w="1530" w:type="dxa"/>
          </w:tcPr>
          <w:p w:rsidR="00F6650D" w:rsidRPr="00F6650D" w:rsidRDefault="00F6650D" w:rsidP="00F6650D">
            <w:pPr>
              <w:jc w:val="center"/>
              <w:rPr>
                <w:rFonts w:ascii="Arial" w:hAnsi="Arial" w:cs="Arial"/>
                <w:b/>
                <w:sz w:val="20"/>
                <w:szCs w:val="20"/>
              </w:rPr>
            </w:pPr>
            <w:r w:rsidRPr="00F6650D">
              <w:rPr>
                <w:rFonts w:ascii="Arial" w:hAnsi="Arial" w:cs="Arial"/>
                <w:b/>
                <w:sz w:val="20"/>
                <w:szCs w:val="20"/>
              </w:rPr>
              <w:t>6</w:t>
            </w:r>
          </w:p>
        </w:tc>
      </w:tr>
    </w:tbl>
    <w:p w:rsidR="00F6650D" w:rsidRDefault="00F6650D"/>
    <w:p w:rsidR="00F6650D" w:rsidRDefault="00F6650D"/>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25"/>
        <w:gridCol w:w="1800"/>
        <w:gridCol w:w="1620"/>
      </w:tblGrid>
      <w:tr w:rsidR="00F6650D" w:rsidRPr="004114CD" w:rsidTr="00047FF8">
        <w:trPr>
          <w:trHeight w:val="395"/>
        </w:trPr>
        <w:tc>
          <w:tcPr>
            <w:tcW w:w="6025" w:type="dxa"/>
          </w:tcPr>
          <w:p w:rsidR="00F6650D" w:rsidRDefault="00F6650D" w:rsidP="00F6650D">
            <w:pPr>
              <w:rPr>
                <w:rFonts w:ascii="Arial" w:hAnsi="Arial" w:cs="Arial"/>
                <w:b/>
                <w:sz w:val="20"/>
                <w:szCs w:val="20"/>
              </w:rPr>
            </w:pPr>
            <w:r>
              <w:rPr>
                <w:rFonts w:ascii="Arial" w:hAnsi="Arial" w:cs="Arial"/>
                <w:b/>
                <w:sz w:val="20"/>
                <w:szCs w:val="20"/>
              </w:rPr>
              <w:t>REQUIRED CONTENT AREA COURSES (6 credit hours)</w:t>
            </w:r>
          </w:p>
        </w:tc>
        <w:tc>
          <w:tcPr>
            <w:tcW w:w="1800" w:type="dxa"/>
            <w:shd w:val="clear" w:color="auto" w:fill="auto"/>
          </w:tcPr>
          <w:p w:rsidR="00F6650D" w:rsidRDefault="00F6650D" w:rsidP="00F6650D">
            <w:pPr>
              <w:jc w:val="center"/>
              <w:rPr>
                <w:rFonts w:ascii="Arial" w:hAnsi="Arial" w:cs="Arial"/>
                <w:sz w:val="20"/>
                <w:szCs w:val="20"/>
              </w:rPr>
            </w:pPr>
            <w:r>
              <w:rPr>
                <w:rFonts w:ascii="Arial" w:hAnsi="Arial" w:cs="Arial"/>
                <w:sz w:val="20"/>
                <w:szCs w:val="20"/>
              </w:rPr>
              <w:t>Term and Year Completed</w:t>
            </w:r>
          </w:p>
        </w:tc>
        <w:tc>
          <w:tcPr>
            <w:tcW w:w="1620" w:type="dxa"/>
          </w:tcPr>
          <w:p w:rsidR="00F6650D" w:rsidRDefault="00F6650D" w:rsidP="00F6650D">
            <w:pPr>
              <w:jc w:val="center"/>
              <w:rPr>
                <w:rFonts w:ascii="Arial" w:hAnsi="Arial" w:cs="Arial"/>
                <w:sz w:val="20"/>
                <w:szCs w:val="20"/>
              </w:rPr>
            </w:pPr>
            <w:r>
              <w:rPr>
                <w:rFonts w:ascii="Arial" w:hAnsi="Arial" w:cs="Arial"/>
                <w:sz w:val="20"/>
                <w:szCs w:val="20"/>
              </w:rPr>
              <w:t>Credit Hours</w:t>
            </w:r>
          </w:p>
        </w:tc>
      </w:tr>
      <w:tr w:rsidR="00F6650D" w:rsidRPr="004114CD" w:rsidTr="00047FF8">
        <w:tc>
          <w:tcPr>
            <w:tcW w:w="6025" w:type="dxa"/>
          </w:tcPr>
          <w:p w:rsidR="00F6650D" w:rsidRDefault="00F6650D" w:rsidP="001F477A">
            <w:pPr>
              <w:rPr>
                <w:rFonts w:ascii="Arial" w:hAnsi="Arial" w:cs="Arial"/>
                <w:sz w:val="20"/>
                <w:szCs w:val="20"/>
              </w:rPr>
            </w:pPr>
            <w:r>
              <w:rPr>
                <w:rFonts w:ascii="Arial" w:hAnsi="Arial" w:cs="Arial"/>
                <w:sz w:val="20"/>
                <w:szCs w:val="20"/>
              </w:rPr>
              <w:t>PCR 4* Upper level elective in Pastorals Care</w:t>
            </w:r>
          </w:p>
          <w:p w:rsidR="00F6650D" w:rsidRPr="004D5C68" w:rsidRDefault="00F6650D" w:rsidP="001F477A">
            <w:pPr>
              <w:rPr>
                <w:rFonts w:ascii="Arial" w:hAnsi="Arial" w:cs="Arial"/>
                <w:sz w:val="20"/>
                <w:szCs w:val="20"/>
              </w:rPr>
            </w:pPr>
          </w:p>
        </w:tc>
        <w:tc>
          <w:tcPr>
            <w:tcW w:w="1800" w:type="dxa"/>
            <w:shd w:val="clear" w:color="auto" w:fill="auto"/>
          </w:tcPr>
          <w:p w:rsidR="00F6650D" w:rsidRPr="004114CD" w:rsidRDefault="00F6650D" w:rsidP="001F477A">
            <w:pPr>
              <w:rPr>
                <w:rFonts w:ascii="Arial" w:hAnsi="Arial" w:cs="Arial"/>
                <w:b/>
                <w:sz w:val="20"/>
                <w:szCs w:val="20"/>
              </w:rPr>
            </w:pPr>
          </w:p>
        </w:tc>
        <w:tc>
          <w:tcPr>
            <w:tcW w:w="1620" w:type="dxa"/>
          </w:tcPr>
          <w:p w:rsidR="00F6650D" w:rsidRPr="004114CD" w:rsidRDefault="00F6650D" w:rsidP="001F477A">
            <w:pPr>
              <w:rPr>
                <w:rFonts w:ascii="Arial" w:hAnsi="Arial" w:cs="Arial"/>
                <w:b/>
                <w:sz w:val="20"/>
                <w:szCs w:val="20"/>
              </w:rPr>
            </w:pPr>
          </w:p>
        </w:tc>
      </w:tr>
      <w:tr w:rsidR="00F6650D" w:rsidRPr="004114CD" w:rsidTr="00047FF8">
        <w:tc>
          <w:tcPr>
            <w:tcW w:w="6025" w:type="dxa"/>
          </w:tcPr>
          <w:p w:rsidR="00F6650D" w:rsidRDefault="00F6650D" w:rsidP="001F477A">
            <w:pPr>
              <w:rPr>
                <w:rFonts w:ascii="Arial" w:hAnsi="Arial" w:cs="Arial"/>
                <w:b/>
                <w:sz w:val="20"/>
                <w:szCs w:val="20"/>
              </w:rPr>
            </w:pPr>
            <w:r>
              <w:rPr>
                <w:rFonts w:ascii="Arial" w:hAnsi="Arial" w:cs="Arial"/>
                <w:sz w:val="20"/>
                <w:szCs w:val="20"/>
              </w:rPr>
              <w:t>HBS 4* or NTS 4* or THL 4* Upper level elective in Bible or Theology</w:t>
            </w:r>
          </w:p>
        </w:tc>
        <w:tc>
          <w:tcPr>
            <w:tcW w:w="1800" w:type="dxa"/>
            <w:shd w:val="clear" w:color="auto" w:fill="auto"/>
          </w:tcPr>
          <w:p w:rsidR="00F6650D" w:rsidRDefault="00F6650D" w:rsidP="001F477A">
            <w:pPr>
              <w:rPr>
                <w:rFonts w:ascii="Arial" w:hAnsi="Arial" w:cs="Arial"/>
                <w:sz w:val="20"/>
                <w:szCs w:val="20"/>
              </w:rPr>
            </w:pPr>
          </w:p>
        </w:tc>
        <w:tc>
          <w:tcPr>
            <w:tcW w:w="1620" w:type="dxa"/>
          </w:tcPr>
          <w:p w:rsidR="00F6650D" w:rsidRDefault="00F6650D" w:rsidP="001F477A">
            <w:pPr>
              <w:rPr>
                <w:rFonts w:ascii="Arial" w:hAnsi="Arial" w:cs="Arial"/>
                <w:sz w:val="20"/>
                <w:szCs w:val="20"/>
              </w:rPr>
            </w:pPr>
          </w:p>
        </w:tc>
      </w:tr>
      <w:tr w:rsidR="00F6650D" w:rsidRPr="004114CD" w:rsidTr="00047FF8">
        <w:tc>
          <w:tcPr>
            <w:tcW w:w="6025" w:type="dxa"/>
          </w:tcPr>
          <w:p w:rsidR="00F6650D" w:rsidRDefault="00F6650D" w:rsidP="001F477A">
            <w:pPr>
              <w:rPr>
                <w:rFonts w:ascii="Arial" w:hAnsi="Arial" w:cs="Arial"/>
                <w:sz w:val="20"/>
                <w:szCs w:val="20"/>
              </w:rPr>
            </w:pPr>
          </w:p>
        </w:tc>
        <w:tc>
          <w:tcPr>
            <w:tcW w:w="1800" w:type="dxa"/>
            <w:shd w:val="clear" w:color="auto" w:fill="auto"/>
          </w:tcPr>
          <w:p w:rsidR="00F6650D" w:rsidRDefault="00F6650D" w:rsidP="00F6650D">
            <w:pPr>
              <w:jc w:val="center"/>
              <w:rPr>
                <w:rFonts w:ascii="Arial" w:hAnsi="Arial" w:cs="Arial"/>
                <w:sz w:val="20"/>
                <w:szCs w:val="20"/>
              </w:rPr>
            </w:pPr>
            <w:r w:rsidRPr="00F6650D">
              <w:rPr>
                <w:rFonts w:ascii="Arial" w:hAnsi="Arial" w:cs="Arial"/>
                <w:b/>
                <w:sz w:val="20"/>
                <w:szCs w:val="20"/>
              </w:rPr>
              <w:t>Total Credit Hours</w:t>
            </w:r>
          </w:p>
        </w:tc>
        <w:tc>
          <w:tcPr>
            <w:tcW w:w="1620" w:type="dxa"/>
          </w:tcPr>
          <w:p w:rsidR="00F6650D" w:rsidRDefault="00F6650D" w:rsidP="00F6650D">
            <w:pPr>
              <w:jc w:val="center"/>
              <w:rPr>
                <w:rFonts w:ascii="Arial" w:hAnsi="Arial" w:cs="Arial"/>
                <w:sz w:val="20"/>
                <w:szCs w:val="20"/>
              </w:rPr>
            </w:pPr>
            <w:r w:rsidRPr="00F6650D">
              <w:rPr>
                <w:rFonts w:ascii="Arial" w:hAnsi="Arial" w:cs="Arial"/>
                <w:b/>
                <w:sz w:val="20"/>
                <w:szCs w:val="20"/>
              </w:rPr>
              <w:t>6</w:t>
            </w:r>
          </w:p>
        </w:tc>
      </w:tr>
    </w:tbl>
    <w:p w:rsidR="00F6650D" w:rsidRDefault="00F6650D"/>
    <w:p w:rsidR="00F6650D" w:rsidRDefault="00F6650D"/>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8"/>
        <w:gridCol w:w="2259"/>
        <w:gridCol w:w="1528"/>
      </w:tblGrid>
      <w:tr w:rsidR="00F6650D" w:rsidTr="00047FF8">
        <w:trPr>
          <w:trHeight w:val="1223"/>
        </w:trPr>
        <w:tc>
          <w:tcPr>
            <w:tcW w:w="5658" w:type="dxa"/>
          </w:tcPr>
          <w:p w:rsidR="00047FF8" w:rsidRDefault="00047FF8">
            <w:pPr>
              <w:rPr>
                <w:rFonts w:ascii="Arial" w:hAnsi="Arial" w:cs="Arial"/>
                <w:b/>
                <w:sz w:val="20"/>
                <w:szCs w:val="20"/>
              </w:rPr>
            </w:pPr>
          </w:p>
          <w:p w:rsidR="00047FF8" w:rsidRDefault="00047FF8">
            <w:pPr>
              <w:rPr>
                <w:rFonts w:ascii="Arial" w:hAnsi="Arial" w:cs="Arial"/>
                <w:b/>
                <w:sz w:val="20"/>
                <w:szCs w:val="20"/>
              </w:rPr>
            </w:pPr>
          </w:p>
          <w:p w:rsidR="00047FF8" w:rsidRDefault="00047FF8">
            <w:pPr>
              <w:rPr>
                <w:rFonts w:ascii="Arial" w:hAnsi="Arial" w:cs="Arial"/>
                <w:b/>
                <w:sz w:val="20"/>
                <w:szCs w:val="20"/>
              </w:rPr>
            </w:pPr>
          </w:p>
          <w:p w:rsidR="00F6650D" w:rsidRPr="00F6650D" w:rsidRDefault="00F6650D">
            <w:pPr>
              <w:rPr>
                <w:rFonts w:ascii="Arial" w:hAnsi="Arial" w:cs="Arial"/>
                <w:b/>
                <w:sz w:val="20"/>
                <w:szCs w:val="20"/>
              </w:rPr>
            </w:pPr>
            <w:r>
              <w:rPr>
                <w:rFonts w:ascii="Arial" w:hAnsi="Arial" w:cs="Arial"/>
                <w:b/>
                <w:sz w:val="20"/>
                <w:szCs w:val="20"/>
              </w:rPr>
              <w:t xml:space="preserve">SUPPORTING COURSES: </w:t>
            </w:r>
            <w:r w:rsidRPr="00F6650D">
              <w:rPr>
                <w:rFonts w:ascii="Arial" w:hAnsi="Arial" w:cs="Arial"/>
                <w:b/>
                <w:i/>
                <w:sz w:val="20"/>
                <w:szCs w:val="20"/>
              </w:rPr>
              <w:t>choose a 3 credit hour course from any discipline except Bible or Theology</w:t>
            </w:r>
            <w:r>
              <w:rPr>
                <w:rFonts w:ascii="Arial" w:hAnsi="Arial" w:cs="Arial"/>
                <w:b/>
                <w:i/>
                <w:sz w:val="20"/>
                <w:szCs w:val="20"/>
              </w:rPr>
              <w:t>(must be approved by RJ&amp;PM advisor)</w:t>
            </w:r>
          </w:p>
        </w:tc>
        <w:tc>
          <w:tcPr>
            <w:tcW w:w="2259" w:type="dxa"/>
          </w:tcPr>
          <w:p w:rsidR="00F6650D" w:rsidRDefault="00F6650D"/>
          <w:p w:rsidR="00F6650D" w:rsidRDefault="00F6650D"/>
          <w:p w:rsidR="00F6650D" w:rsidRDefault="00F6650D"/>
          <w:p w:rsidR="00F6650D" w:rsidRDefault="00F6650D">
            <w:pPr>
              <w:rPr>
                <w:rFonts w:ascii="Arial" w:hAnsi="Arial" w:cs="Arial"/>
                <w:sz w:val="20"/>
                <w:szCs w:val="20"/>
              </w:rPr>
            </w:pPr>
          </w:p>
          <w:p w:rsidR="00F6650D" w:rsidRPr="00F6650D" w:rsidRDefault="00F6650D" w:rsidP="00F6650D">
            <w:pPr>
              <w:jc w:val="center"/>
              <w:rPr>
                <w:rFonts w:ascii="Arial" w:hAnsi="Arial" w:cs="Arial"/>
                <w:sz w:val="20"/>
                <w:szCs w:val="20"/>
              </w:rPr>
            </w:pPr>
            <w:r>
              <w:rPr>
                <w:rFonts w:ascii="Arial" w:hAnsi="Arial" w:cs="Arial"/>
                <w:sz w:val="20"/>
                <w:szCs w:val="20"/>
              </w:rPr>
              <w:t>Term and Year Completed</w:t>
            </w:r>
          </w:p>
        </w:tc>
        <w:tc>
          <w:tcPr>
            <w:tcW w:w="1528" w:type="dxa"/>
          </w:tcPr>
          <w:p w:rsidR="00F6650D" w:rsidRDefault="00F6650D"/>
          <w:p w:rsidR="00F6650D" w:rsidRDefault="00F6650D"/>
          <w:p w:rsidR="00F6650D" w:rsidRDefault="00F6650D"/>
          <w:p w:rsidR="00F6650D" w:rsidRDefault="00F6650D"/>
          <w:p w:rsidR="00F6650D" w:rsidRPr="00F6650D" w:rsidRDefault="00F6650D" w:rsidP="00F6650D">
            <w:pPr>
              <w:jc w:val="center"/>
              <w:rPr>
                <w:rFonts w:ascii="Arial" w:hAnsi="Arial" w:cs="Arial"/>
                <w:sz w:val="20"/>
                <w:szCs w:val="20"/>
              </w:rPr>
            </w:pPr>
            <w:r>
              <w:rPr>
                <w:rFonts w:ascii="Arial" w:hAnsi="Arial" w:cs="Arial"/>
                <w:sz w:val="20"/>
                <w:szCs w:val="20"/>
              </w:rPr>
              <w:t>Credit Hours</w:t>
            </w:r>
          </w:p>
        </w:tc>
      </w:tr>
      <w:tr w:rsidR="00F6650D" w:rsidTr="00047FF8">
        <w:trPr>
          <w:trHeight w:val="558"/>
        </w:trPr>
        <w:tc>
          <w:tcPr>
            <w:tcW w:w="5658" w:type="dxa"/>
          </w:tcPr>
          <w:p w:rsidR="00F6650D" w:rsidRDefault="00F6650D"/>
        </w:tc>
        <w:tc>
          <w:tcPr>
            <w:tcW w:w="2259" w:type="dxa"/>
          </w:tcPr>
          <w:p w:rsidR="00F6650D" w:rsidRDefault="00F6650D"/>
        </w:tc>
        <w:tc>
          <w:tcPr>
            <w:tcW w:w="1528" w:type="dxa"/>
          </w:tcPr>
          <w:p w:rsidR="00F6650D" w:rsidRDefault="00F6650D"/>
        </w:tc>
      </w:tr>
      <w:tr w:rsidR="00F6650D" w:rsidTr="00047FF8">
        <w:trPr>
          <w:trHeight w:val="377"/>
        </w:trPr>
        <w:tc>
          <w:tcPr>
            <w:tcW w:w="5658" w:type="dxa"/>
          </w:tcPr>
          <w:p w:rsidR="00F6650D" w:rsidRDefault="00F6650D"/>
        </w:tc>
        <w:tc>
          <w:tcPr>
            <w:tcW w:w="2259" w:type="dxa"/>
          </w:tcPr>
          <w:p w:rsidR="00F6650D" w:rsidRDefault="00F6650D" w:rsidP="00F6650D">
            <w:pPr>
              <w:jc w:val="center"/>
            </w:pPr>
            <w:r w:rsidRPr="00F6650D">
              <w:rPr>
                <w:rFonts w:ascii="Arial" w:hAnsi="Arial" w:cs="Arial"/>
                <w:b/>
                <w:sz w:val="20"/>
                <w:szCs w:val="20"/>
              </w:rPr>
              <w:t>Total Credit Hours</w:t>
            </w:r>
          </w:p>
        </w:tc>
        <w:tc>
          <w:tcPr>
            <w:tcW w:w="1528" w:type="dxa"/>
          </w:tcPr>
          <w:p w:rsidR="00F6650D" w:rsidRPr="00047FF8" w:rsidRDefault="00F6650D" w:rsidP="00047FF8">
            <w:pPr>
              <w:jc w:val="center"/>
              <w:rPr>
                <w:rFonts w:ascii="Arial" w:hAnsi="Arial" w:cs="Arial"/>
                <w:b/>
                <w:sz w:val="20"/>
                <w:szCs w:val="20"/>
              </w:rPr>
            </w:pPr>
            <w:r w:rsidRPr="00047FF8">
              <w:rPr>
                <w:rFonts w:ascii="Arial" w:hAnsi="Arial" w:cs="Arial"/>
                <w:b/>
                <w:sz w:val="20"/>
                <w:szCs w:val="20"/>
              </w:rPr>
              <w:t>3</w:t>
            </w:r>
          </w:p>
        </w:tc>
      </w:tr>
    </w:tbl>
    <w:p w:rsidR="00F6650D" w:rsidRDefault="00F6650D"/>
    <w:tbl>
      <w:tblPr>
        <w:tblStyle w:val="TableGrid"/>
        <w:tblW w:w="9535" w:type="dxa"/>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4158"/>
        <w:gridCol w:w="4680"/>
        <w:gridCol w:w="697"/>
      </w:tblGrid>
      <w:tr w:rsidR="00047FF8" w:rsidTr="00047FF8">
        <w:trPr>
          <w:trHeight w:val="305"/>
        </w:trPr>
        <w:tc>
          <w:tcPr>
            <w:tcW w:w="4158" w:type="dxa"/>
          </w:tcPr>
          <w:p w:rsidR="00047FF8" w:rsidRDefault="00047FF8" w:rsidP="001F477A">
            <w:pPr>
              <w:rPr>
                <w:rFonts w:ascii="Arial" w:hAnsi="Arial" w:cs="Arial"/>
                <w:sz w:val="20"/>
                <w:szCs w:val="20"/>
              </w:rPr>
            </w:pPr>
            <w:r>
              <w:rPr>
                <w:rFonts w:ascii="Arial" w:hAnsi="Arial" w:cs="Arial"/>
                <w:sz w:val="20"/>
                <w:szCs w:val="20"/>
              </w:rPr>
              <w:t>Anticipated year and term of graduation:</w:t>
            </w:r>
          </w:p>
        </w:tc>
        <w:tc>
          <w:tcPr>
            <w:tcW w:w="4680" w:type="dxa"/>
          </w:tcPr>
          <w:p w:rsidR="00047FF8" w:rsidRDefault="00047FF8" w:rsidP="001F477A">
            <w:pPr>
              <w:rPr>
                <w:rFonts w:ascii="Arial" w:hAnsi="Arial" w:cs="Arial"/>
                <w:sz w:val="20"/>
                <w:szCs w:val="20"/>
              </w:rPr>
            </w:pPr>
          </w:p>
        </w:tc>
        <w:tc>
          <w:tcPr>
            <w:tcW w:w="697" w:type="dxa"/>
          </w:tcPr>
          <w:p w:rsidR="00047FF8" w:rsidRDefault="00047FF8" w:rsidP="001F477A">
            <w:pPr>
              <w:rPr>
                <w:rFonts w:ascii="Arial" w:hAnsi="Arial" w:cs="Arial"/>
                <w:sz w:val="20"/>
                <w:szCs w:val="20"/>
              </w:rPr>
            </w:pPr>
          </w:p>
        </w:tc>
      </w:tr>
      <w:tr w:rsidR="00047FF8" w:rsidTr="00047FF8">
        <w:trPr>
          <w:trHeight w:val="332"/>
        </w:trPr>
        <w:tc>
          <w:tcPr>
            <w:tcW w:w="4158" w:type="dxa"/>
          </w:tcPr>
          <w:p w:rsidR="00047FF8" w:rsidRDefault="00047FF8" w:rsidP="001F477A">
            <w:pPr>
              <w:rPr>
                <w:rFonts w:ascii="Arial" w:hAnsi="Arial" w:cs="Arial"/>
                <w:sz w:val="20"/>
                <w:szCs w:val="20"/>
              </w:rPr>
            </w:pPr>
            <w:r>
              <w:rPr>
                <w:rFonts w:ascii="Arial" w:hAnsi="Arial" w:cs="Arial"/>
                <w:sz w:val="20"/>
                <w:szCs w:val="20"/>
              </w:rPr>
              <w:t>Signature of student:</w:t>
            </w:r>
          </w:p>
        </w:tc>
        <w:tc>
          <w:tcPr>
            <w:tcW w:w="4680" w:type="dxa"/>
          </w:tcPr>
          <w:p w:rsidR="00047FF8" w:rsidRDefault="00047FF8" w:rsidP="001F477A">
            <w:pPr>
              <w:rPr>
                <w:rFonts w:ascii="Arial" w:hAnsi="Arial" w:cs="Arial"/>
                <w:sz w:val="20"/>
                <w:szCs w:val="20"/>
              </w:rPr>
            </w:pPr>
          </w:p>
        </w:tc>
        <w:tc>
          <w:tcPr>
            <w:tcW w:w="697" w:type="dxa"/>
          </w:tcPr>
          <w:p w:rsidR="00047FF8" w:rsidRDefault="00047FF8" w:rsidP="001F477A">
            <w:pPr>
              <w:rPr>
                <w:rFonts w:ascii="Arial" w:hAnsi="Arial" w:cs="Arial"/>
                <w:sz w:val="20"/>
                <w:szCs w:val="20"/>
              </w:rPr>
            </w:pPr>
            <w:r>
              <w:rPr>
                <w:rFonts w:ascii="Arial" w:hAnsi="Arial" w:cs="Arial"/>
                <w:sz w:val="20"/>
                <w:szCs w:val="20"/>
              </w:rPr>
              <w:t>Date:</w:t>
            </w:r>
          </w:p>
        </w:tc>
      </w:tr>
      <w:tr w:rsidR="00047FF8" w:rsidTr="00047FF8">
        <w:trPr>
          <w:trHeight w:val="368"/>
        </w:trPr>
        <w:tc>
          <w:tcPr>
            <w:tcW w:w="4158" w:type="dxa"/>
          </w:tcPr>
          <w:p w:rsidR="00047FF8" w:rsidRDefault="00047FF8" w:rsidP="001F477A">
            <w:pPr>
              <w:rPr>
                <w:rFonts w:ascii="Arial" w:hAnsi="Arial" w:cs="Arial"/>
                <w:sz w:val="20"/>
                <w:szCs w:val="20"/>
              </w:rPr>
            </w:pPr>
            <w:r>
              <w:rPr>
                <w:rFonts w:ascii="Arial" w:hAnsi="Arial" w:cs="Arial"/>
                <w:sz w:val="20"/>
                <w:szCs w:val="20"/>
              </w:rPr>
              <w:t xml:space="preserve">Signature </w:t>
            </w:r>
            <w:bookmarkStart w:id="0" w:name="_GoBack"/>
            <w:bookmarkEnd w:id="0"/>
            <w:r>
              <w:rPr>
                <w:rFonts w:ascii="Arial" w:hAnsi="Arial" w:cs="Arial"/>
                <w:sz w:val="20"/>
                <w:szCs w:val="20"/>
              </w:rPr>
              <w:t>of academic advisor:</w:t>
            </w:r>
          </w:p>
        </w:tc>
        <w:tc>
          <w:tcPr>
            <w:tcW w:w="4680" w:type="dxa"/>
          </w:tcPr>
          <w:p w:rsidR="00047FF8" w:rsidRDefault="00047FF8" w:rsidP="001F477A">
            <w:pPr>
              <w:rPr>
                <w:rFonts w:ascii="Arial" w:hAnsi="Arial" w:cs="Arial"/>
                <w:sz w:val="20"/>
                <w:szCs w:val="20"/>
              </w:rPr>
            </w:pPr>
          </w:p>
        </w:tc>
        <w:tc>
          <w:tcPr>
            <w:tcW w:w="697" w:type="dxa"/>
          </w:tcPr>
          <w:p w:rsidR="00047FF8" w:rsidRDefault="00047FF8" w:rsidP="001F477A">
            <w:pPr>
              <w:rPr>
                <w:rFonts w:ascii="Arial" w:hAnsi="Arial" w:cs="Arial"/>
                <w:sz w:val="20"/>
                <w:szCs w:val="20"/>
              </w:rPr>
            </w:pPr>
            <w:r>
              <w:rPr>
                <w:rFonts w:ascii="Arial" w:hAnsi="Arial" w:cs="Arial"/>
                <w:sz w:val="20"/>
                <w:szCs w:val="20"/>
              </w:rPr>
              <w:t>Date:</w:t>
            </w:r>
          </w:p>
        </w:tc>
      </w:tr>
    </w:tbl>
    <w:p w:rsidR="00047FF8" w:rsidRDefault="00047FF8" w:rsidP="00047FF8">
      <w:pPr>
        <w:pStyle w:val="Header"/>
        <w:tabs>
          <w:tab w:val="clear" w:pos="4320"/>
          <w:tab w:val="clear" w:pos="8640"/>
        </w:tabs>
        <w:rPr>
          <w:rFonts w:ascii="Arial" w:hAnsi="Arial" w:cs="Arial"/>
          <w:sz w:val="20"/>
          <w:szCs w:val="20"/>
        </w:rPr>
      </w:pPr>
    </w:p>
    <w:p w:rsidR="00047FF8" w:rsidRDefault="00047FF8"/>
    <w:sectPr w:rsidR="0004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A15CB"/>
    <w:multiLevelType w:val="hybridMultilevel"/>
    <w:tmpl w:val="CFA0AE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AB07B7E"/>
    <w:multiLevelType w:val="hybridMultilevel"/>
    <w:tmpl w:val="B60EDB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0D"/>
    <w:rsid w:val="00047FF8"/>
    <w:rsid w:val="007F0C72"/>
    <w:rsid w:val="00F6650D"/>
    <w:rsid w:val="00FE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19415E8-D536-4A4E-9E95-60AE3619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650D"/>
    <w:pPr>
      <w:tabs>
        <w:tab w:val="center" w:pos="4320"/>
        <w:tab w:val="right" w:pos="8640"/>
      </w:tabs>
    </w:pPr>
  </w:style>
  <w:style w:type="character" w:customStyle="1" w:styleId="HeaderChar">
    <w:name w:val="Header Char"/>
    <w:basedOn w:val="DefaultParagraphFont"/>
    <w:link w:val="Header"/>
    <w:rsid w:val="00F6650D"/>
    <w:rPr>
      <w:rFonts w:ascii="Times New Roman" w:eastAsia="Times New Roman" w:hAnsi="Times New Roman" w:cs="Times New Roman"/>
      <w:sz w:val="24"/>
      <w:szCs w:val="24"/>
    </w:rPr>
  </w:style>
  <w:style w:type="table" w:styleId="TableGrid">
    <w:name w:val="Table Grid"/>
    <w:basedOn w:val="TableNormal"/>
    <w:rsid w:val="00F665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Tahmeka Thompson</dc:creator>
  <cp:keywords/>
  <dc:description/>
  <cp:lastModifiedBy>Tahmeka Thompson</cp:lastModifiedBy>
  <cp:revision>1</cp:revision>
  <dcterms:created xsi:type="dcterms:W3CDTF">2015-09-17T14:46:00Z</dcterms:created>
  <dcterms:modified xsi:type="dcterms:W3CDTF">2015-09-17T15:11:00Z</dcterms:modified>
</cp:coreProperties>
</file>