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35" w:rsidRDefault="00385635" w:rsidP="00385635">
      <w:pPr>
        <w:spacing w:after="0" w:line="240" w:lineRule="auto"/>
      </w:pPr>
      <w:r>
        <w:t>Women in the Hebrew Bible Fall 2017 HBS 428</w:t>
      </w:r>
    </w:p>
    <w:p w:rsidR="00385635" w:rsidRDefault="00385635" w:rsidP="00385635">
      <w:pPr>
        <w:spacing w:after="0" w:line="240" w:lineRule="auto"/>
      </w:pPr>
      <w:r>
        <w:t xml:space="preserve">Rev. Dr. Lisa M. Wolfe, </w:t>
      </w:r>
      <w:hyperlink r:id="rId4" w:history="1">
        <w:r w:rsidRPr="00AD3706">
          <w:rPr>
            <w:rStyle w:val="Hyperlink"/>
          </w:rPr>
          <w:t>Lwolfe@okcu.edu</w:t>
        </w:r>
      </w:hyperlink>
      <w:r>
        <w:t>; 405-208-5286</w:t>
      </w:r>
    </w:p>
    <w:p w:rsidR="00385635" w:rsidRDefault="00385635" w:rsidP="00385635">
      <w:pPr>
        <w:spacing w:after="0" w:line="240" w:lineRule="auto"/>
      </w:pPr>
      <w:r>
        <w:t>OCU campus office Gold Star Building 240A</w:t>
      </w:r>
    </w:p>
    <w:p w:rsidR="00385635" w:rsidRDefault="00385635" w:rsidP="00385635">
      <w:pPr>
        <w:spacing w:after="0" w:line="240" w:lineRule="auto"/>
      </w:pPr>
      <w:r>
        <w:t>Office Hours: 11-12:15 and 1:30-3:45 Tuesdays and Thursdays</w:t>
      </w:r>
    </w:p>
    <w:p w:rsidR="00385635" w:rsidRDefault="00385635" w:rsidP="00385635">
      <w:pPr>
        <w:spacing w:after="0" w:line="240" w:lineRule="auto"/>
      </w:pPr>
    </w:p>
    <w:p w:rsidR="00385635" w:rsidRDefault="00385635" w:rsidP="00385635">
      <w:pPr>
        <w:spacing w:after="0" w:line="240" w:lineRule="auto"/>
      </w:pPr>
      <w:r w:rsidRPr="00B737D9">
        <w:rPr>
          <w:u w:val="single"/>
        </w:rPr>
        <w:t>Required Books</w:t>
      </w:r>
      <w:r>
        <w:t>:</w:t>
      </w:r>
    </w:p>
    <w:p w:rsidR="00385635" w:rsidRDefault="00385635" w:rsidP="00385635">
      <w:pPr>
        <w:spacing w:after="0" w:line="240" w:lineRule="auto"/>
      </w:pPr>
      <w:proofErr w:type="spellStart"/>
      <w:r>
        <w:t>Ebeling</w:t>
      </w:r>
      <w:proofErr w:type="spellEnd"/>
      <w:r>
        <w:t xml:space="preserve">, Jennie R. </w:t>
      </w:r>
      <w:r w:rsidRPr="00330164">
        <w:rPr>
          <w:i/>
          <w:iCs/>
        </w:rPr>
        <w:t>Women’s Lives in Biblical Times</w:t>
      </w:r>
      <w:r>
        <w:t xml:space="preserve">.  New York: T&amp;T Clark, 2010.  (ISBN </w:t>
      </w:r>
    </w:p>
    <w:p w:rsidR="00385635" w:rsidRDefault="00385635" w:rsidP="00385635">
      <w:pPr>
        <w:spacing w:after="0" w:line="240" w:lineRule="auto"/>
        <w:ind w:firstLine="720"/>
      </w:pPr>
      <w:r>
        <w:t>9780567196446)</w:t>
      </w:r>
    </w:p>
    <w:p w:rsidR="00385635" w:rsidRDefault="00385635" w:rsidP="00385635">
      <w:pPr>
        <w:spacing w:after="0" w:line="240" w:lineRule="auto"/>
        <w:rPr>
          <w:i/>
          <w:iCs/>
        </w:rPr>
      </w:pPr>
      <w:proofErr w:type="spellStart"/>
      <w:r>
        <w:t>Gafney</w:t>
      </w:r>
      <w:proofErr w:type="spellEnd"/>
      <w:r>
        <w:t xml:space="preserve">, </w:t>
      </w:r>
      <w:proofErr w:type="spellStart"/>
      <w:r>
        <w:t>Wilda</w:t>
      </w:r>
      <w:proofErr w:type="spellEnd"/>
      <w:r>
        <w:t xml:space="preserve"> C.  </w:t>
      </w:r>
      <w:r w:rsidRPr="006A4E0F">
        <w:rPr>
          <w:i/>
          <w:iCs/>
        </w:rPr>
        <w:t xml:space="preserve">Womanist Midrash: A Reintroduction to the Women of the Torah and the </w:t>
      </w:r>
    </w:p>
    <w:p w:rsidR="00385635" w:rsidRDefault="00385635" w:rsidP="00385635">
      <w:pPr>
        <w:spacing w:after="0" w:line="240" w:lineRule="auto"/>
        <w:ind w:firstLine="720"/>
      </w:pPr>
      <w:r w:rsidRPr="006A4E0F">
        <w:rPr>
          <w:i/>
          <w:iCs/>
        </w:rPr>
        <w:t>Throne</w:t>
      </w:r>
      <w:r>
        <w:t>.  Louisville: Westminster John Knox, 2017.  (ISBN 9780664239039)</w:t>
      </w:r>
    </w:p>
    <w:p w:rsidR="00385635" w:rsidRDefault="00385635" w:rsidP="00385635">
      <w:pPr>
        <w:spacing w:after="0" w:line="240" w:lineRule="auto"/>
        <w:rPr>
          <w:i/>
          <w:iCs/>
        </w:rPr>
      </w:pPr>
      <w:r>
        <w:t xml:space="preserve">Newsom, Carol A., Sharon H. </w:t>
      </w:r>
      <w:proofErr w:type="spellStart"/>
      <w:r>
        <w:t>Ringe</w:t>
      </w:r>
      <w:proofErr w:type="spellEnd"/>
      <w:r>
        <w:t xml:space="preserve"> and Jacqueline E. </w:t>
      </w:r>
      <w:proofErr w:type="spellStart"/>
      <w:r>
        <w:t>Lapsley</w:t>
      </w:r>
      <w:proofErr w:type="spellEnd"/>
      <w:r>
        <w:t xml:space="preserve">, Eds.  </w:t>
      </w:r>
      <w:r w:rsidRPr="006A4E0F">
        <w:rPr>
          <w:i/>
          <w:iCs/>
        </w:rPr>
        <w:t xml:space="preserve">Women’s Bible </w:t>
      </w:r>
    </w:p>
    <w:p w:rsidR="00385635" w:rsidRDefault="00385635" w:rsidP="00385635">
      <w:pPr>
        <w:spacing w:after="0" w:line="240" w:lineRule="auto"/>
        <w:ind w:left="720"/>
      </w:pPr>
      <w:r w:rsidRPr="006A4E0F">
        <w:rPr>
          <w:i/>
          <w:iCs/>
        </w:rPr>
        <w:t>Commentary: Twentieth-Anniversary Edition (Third Edition)</w:t>
      </w:r>
      <w:r>
        <w:t>.  Louisville: Westminster John Knox, 2012.  (ISBN 9780664237073)</w:t>
      </w:r>
    </w:p>
    <w:p w:rsidR="00385635" w:rsidRDefault="00385635" w:rsidP="00385635">
      <w:pPr>
        <w:spacing w:after="0" w:line="240" w:lineRule="auto"/>
        <w:rPr>
          <w:i/>
          <w:iCs/>
        </w:rPr>
      </w:pPr>
    </w:p>
    <w:p w:rsidR="00385635" w:rsidRDefault="00385635" w:rsidP="00385635">
      <w:pPr>
        <w:spacing w:after="0" w:line="240" w:lineRule="auto"/>
      </w:pPr>
      <w:r w:rsidRPr="00B737D9">
        <w:rPr>
          <w:u w:val="single"/>
        </w:rPr>
        <w:t>Recommended Books</w:t>
      </w:r>
      <w:r>
        <w:t>:</w:t>
      </w:r>
    </w:p>
    <w:p w:rsidR="00385635" w:rsidRDefault="00385635" w:rsidP="00385635">
      <w:pPr>
        <w:spacing w:after="0" w:line="240" w:lineRule="auto"/>
      </w:pPr>
      <w:r>
        <w:t xml:space="preserve">Stanton, Elizabeth Cady.  </w:t>
      </w:r>
      <w:r w:rsidRPr="00057052">
        <w:rPr>
          <w:i/>
          <w:iCs/>
        </w:rPr>
        <w:t>The Woman’s Bible</w:t>
      </w:r>
      <w:r>
        <w:t xml:space="preserve">.  </w:t>
      </w:r>
      <w:proofErr w:type="gramStart"/>
      <w:r>
        <w:t>1895.  (</w:t>
      </w:r>
      <w:proofErr w:type="gramEnd"/>
      <w:r>
        <w:t>multiple reprinted editions available)</w:t>
      </w:r>
    </w:p>
    <w:p w:rsidR="00385635" w:rsidRDefault="00385635" w:rsidP="00385635">
      <w:pPr>
        <w:spacing w:after="0" w:line="240" w:lineRule="auto"/>
      </w:pPr>
      <w:proofErr w:type="spellStart"/>
      <w:r>
        <w:t>Trible</w:t>
      </w:r>
      <w:proofErr w:type="spellEnd"/>
      <w:r>
        <w:t xml:space="preserve">, Phyllis.  </w:t>
      </w:r>
      <w:r w:rsidRPr="00B737D9">
        <w:rPr>
          <w:i/>
          <w:iCs/>
        </w:rPr>
        <w:t>God and the Rhetoric of Sexuality</w:t>
      </w:r>
      <w:r>
        <w:t xml:space="preserve">.  Minneapolis: Fortress, 1978.  (ISBN </w:t>
      </w:r>
    </w:p>
    <w:p w:rsidR="00385635" w:rsidRDefault="00385635" w:rsidP="00385635">
      <w:pPr>
        <w:spacing w:after="0" w:line="240" w:lineRule="auto"/>
        <w:ind w:firstLine="720"/>
      </w:pPr>
      <w:r>
        <w:t>9780800604646)</w:t>
      </w:r>
    </w:p>
    <w:p w:rsidR="00385635" w:rsidRDefault="00385635" w:rsidP="00385635">
      <w:pPr>
        <w:spacing w:after="0" w:line="240" w:lineRule="auto"/>
      </w:pPr>
      <w:r>
        <w:t xml:space="preserve">Weems, Renita.  </w:t>
      </w:r>
      <w:r w:rsidRPr="00882662">
        <w:rPr>
          <w:i/>
          <w:iCs/>
        </w:rPr>
        <w:t>Just a Sister Away: A Womanist Vi</w:t>
      </w:r>
      <w:bookmarkStart w:id="0" w:name="_GoBack"/>
      <w:bookmarkEnd w:id="0"/>
      <w:r w:rsidRPr="00882662">
        <w:rPr>
          <w:i/>
          <w:iCs/>
        </w:rPr>
        <w:t>sion of Women’s Relationships in the Bible</w:t>
      </w:r>
      <w:r>
        <w:t xml:space="preserve">.  1991.  </w:t>
      </w:r>
      <w:proofErr w:type="spellStart"/>
      <w:r>
        <w:t>Repr</w:t>
      </w:r>
      <w:proofErr w:type="spellEnd"/>
      <w:r>
        <w:t xml:space="preserve">., Publishing/Editing Network, 1991.  (ISBN </w:t>
      </w:r>
      <w:r w:rsidRPr="001A18CA">
        <w:t>978-0931055522</w:t>
      </w:r>
      <w:r>
        <w:t>)</w:t>
      </w:r>
    </w:p>
    <w:p w:rsidR="00385635" w:rsidRDefault="00385635" w:rsidP="00385635">
      <w:pPr>
        <w:spacing w:after="0" w:line="240" w:lineRule="auto"/>
      </w:pPr>
      <w:r>
        <w:t xml:space="preserve">Wolfe, Lisa M.  </w:t>
      </w:r>
      <w:r w:rsidRPr="00B737D9">
        <w:rPr>
          <w:i/>
          <w:iCs/>
        </w:rPr>
        <w:t>Ruth, Esther, Song of Songs, and Judith</w:t>
      </w:r>
      <w:r>
        <w:t>.  Eugene, OR: Cascade Press, 2011.</w:t>
      </w:r>
    </w:p>
    <w:p w:rsidR="00385635" w:rsidRDefault="00385635" w:rsidP="00385635">
      <w:pPr>
        <w:spacing w:after="0" w:line="240" w:lineRule="auto"/>
        <w:ind w:firstLine="720"/>
      </w:pPr>
      <w:r>
        <w:t>(ISBN 9781606085202)</w:t>
      </w:r>
    </w:p>
    <w:p w:rsidR="00385635" w:rsidRDefault="00385635" w:rsidP="00385635">
      <w:pPr>
        <w:spacing w:after="0" w:line="240" w:lineRule="auto"/>
        <w:ind w:firstLine="720"/>
      </w:pPr>
    </w:p>
    <w:p w:rsidR="00385635" w:rsidRDefault="00385635" w:rsidP="00385635">
      <w:pPr>
        <w:spacing w:after="0" w:line="240" w:lineRule="auto"/>
      </w:pPr>
      <w:r>
        <w:t>Each student will complete four reading logs and one student presentation</w:t>
      </w:r>
      <w:r>
        <w:t xml:space="preserve"> throughout the course of the semester.  </w:t>
      </w:r>
      <w:r>
        <w:t>Each student will submit one final paper or project.</w:t>
      </w:r>
    </w:p>
    <w:p w:rsidR="00385635" w:rsidRDefault="00385635" w:rsidP="0038563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70"/>
        <w:gridCol w:w="1530"/>
        <w:gridCol w:w="5935"/>
      </w:tblGrid>
      <w:tr w:rsidR="00385635" w:rsidTr="00BF79E5">
        <w:tc>
          <w:tcPr>
            <w:tcW w:w="715" w:type="dxa"/>
          </w:tcPr>
          <w:p w:rsidR="00385635" w:rsidRDefault="00385635" w:rsidP="00BF79E5">
            <w:r>
              <w:t>Date</w:t>
            </w:r>
          </w:p>
        </w:tc>
        <w:tc>
          <w:tcPr>
            <w:tcW w:w="1170" w:type="dxa"/>
          </w:tcPr>
          <w:p w:rsidR="00385635" w:rsidRDefault="00385635" w:rsidP="00BF79E5">
            <w:r>
              <w:t xml:space="preserve">Topic </w:t>
            </w:r>
          </w:p>
        </w:tc>
        <w:tc>
          <w:tcPr>
            <w:tcW w:w="1530" w:type="dxa"/>
          </w:tcPr>
          <w:p w:rsidR="00385635" w:rsidRDefault="00385635" w:rsidP="00BF79E5">
            <w:r>
              <w:t>Read before class</w:t>
            </w:r>
          </w:p>
        </w:tc>
        <w:tc>
          <w:tcPr>
            <w:tcW w:w="5935" w:type="dxa"/>
          </w:tcPr>
          <w:p w:rsidR="00385635" w:rsidRDefault="00385635" w:rsidP="00BF79E5">
            <w:r>
              <w:t>Discussion questions: be prepared to share your answers in class</w:t>
            </w:r>
          </w:p>
        </w:tc>
      </w:tr>
      <w:tr w:rsidR="00385635" w:rsidTr="00BF79E5">
        <w:tc>
          <w:tcPr>
            <w:tcW w:w="715" w:type="dxa"/>
          </w:tcPr>
          <w:p w:rsidR="00385635" w:rsidRDefault="00385635" w:rsidP="00BF79E5">
            <w:r>
              <w:t>Aug. 22</w:t>
            </w:r>
          </w:p>
        </w:tc>
        <w:tc>
          <w:tcPr>
            <w:tcW w:w="1170" w:type="dxa"/>
          </w:tcPr>
          <w:p w:rsidR="00385635" w:rsidRDefault="00385635" w:rsidP="00BF79E5">
            <w:r>
              <w:t xml:space="preserve">Women in Ancient Israel </w:t>
            </w:r>
          </w:p>
        </w:tc>
        <w:tc>
          <w:tcPr>
            <w:tcW w:w="1530" w:type="dxa"/>
          </w:tcPr>
          <w:p w:rsidR="00385635" w:rsidRDefault="00385635" w:rsidP="00BF79E5">
            <w:proofErr w:type="spellStart"/>
            <w:r>
              <w:t>Ebeling</w:t>
            </w:r>
            <w:proofErr w:type="spellEnd"/>
            <w:r>
              <w:t xml:space="preserve"> (whole book)</w:t>
            </w:r>
          </w:p>
        </w:tc>
        <w:tc>
          <w:tcPr>
            <w:tcW w:w="5935" w:type="dxa"/>
          </w:tcPr>
          <w:p w:rsidR="00385635" w:rsidRDefault="00385635" w:rsidP="00BF79E5">
            <w:r w:rsidRPr="00E414B4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t xml:space="preserve">What did you learn that surprised you about women in biblical times?  </w:t>
            </w:r>
            <w:r w:rsidRPr="00E414B4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t xml:space="preserve">What are some of the incorrect assumptions many people have about women in biblical times?  </w:t>
            </w:r>
            <w:r w:rsidRPr="00E414B4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>
              <w:t xml:space="preserve">How do our assumptions about women in biblical times inform our Bible reading?  </w:t>
            </w:r>
            <w:r w:rsidRPr="00E414B4">
              <w:rPr>
                <w:b/>
                <w:bCs/>
              </w:rPr>
              <w:t>4.</w:t>
            </w:r>
            <w:r>
              <w:t xml:space="preserve"> What are the main things we need to be teaching about women in biblical times?</w:t>
            </w:r>
          </w:p>
        </w:tc>
      </w:tr>
    </w:tbl>
    <w:p w:rsidR="0099538E" w:rsidRDefault="00385635"/>
    <w:sectPr w:rsidR="0099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5"/>
    <w:rsid w:val="000C20A8"/>
    <w:rsid w:val="00385635"/>
    <w:rsid w:val="00A5295A"/>
    <w:rsid w:val="00DC2CF1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096C"/>
  <w15:chartTrackingRefBased/>
  <w15:docId w15:val="{30C0E00B-C9DB-4695-A985-FC69311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wolfe@ok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Oklahoma City University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Lisa</dc:creator>
  <cp:keywords/>
  <dc:description/>
  <cp:lastModifiedBy>Wolfe, Lisa</cp:lastModifiedBy>
  <cp:revision>1</cp:revision>
  <dcterms:created xsi:type="dcterms:W3CDTF">2017-08-03T15:44:00Z</dcterms:created>
  <dcterms:modified xsi:type="dcterms:W3CDTF">2017-08-03T15:48:00Z</dcterms:modified>
</cp:coreProperties>
</file>