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000" w:rsidRPr="00CE5772" w:rsidRDefault="00DB4000" w:rsidP="00CE5772">
      <w:pPr>
        <w:pStyle w:val="Default"/>
        <w:contextualSpacing/>
        <w:jc w:val="center"/>
        <w:rPr>
          <w:rFonts w:ascii="Times New Roman" w:hAnsi="Times New Roman" w:cs="Times New Roman"/>
          <w:b/>
          <w:bCs/>
          <w:color w:val="auto"/>
          <w:sz w:val="36"/>
          <w:szCs w:val="28"/>
        </w:rPr>
      </w:pPr>
      <w:r w:rsidRPr="00CE5772">
        <w:rPr>
          <w:rFonts w:ascii="Times New Roman" w:hAnsi="Times New Roman" w:cs="Times New Roman"/>
          <w:b/>
          <w:bCs/>
          <w:color w:val="auto"/>
          <w:sz w:val="36"/>
          <w:szCs w:val="28"/>
        </w:rPr>
        <w:t xml:space="preserve">Master of </w:t>
      </w:r>
      <w:r w:rsidR="00883886">
        <w:rPr>
          <w:rFonts w:ascii="Times New Roman" w:hAnsi="Times New Roman" w:cs="Times New Roman"/>
          <w:b/>
          <w:bCs/>
          <w:color w:val="auto"/>
          <w:sz w:val="36"/>
          <w:szCs w:val="28"/>
        </w:rPr>
        <w:t xml:space="preserve">Arts </w:t>
      </w:r>
      <w:r w:rsidR="001561E5">
        <w:rPr>
          <w:rFonts w:ascii="Times New Roman" w:hAnsi="Times New Roman" w:cs="Times New Roman"/>
          <w:b/>
          <w:bCs/>
          <w:color w:val="auto"/>
          <w:sz w:val="36"/>
          <w:szCs w:val="28"/>
        </w:rPr>
        <w:t>(Theological Studies)</w:t>
      </w:r>
    </w:p>
    <w:p w:rsidR="00CE5772" w:rsidRPr="00DB4000" w:rsidRDefault="00CE5772" w:rsidP="00CE5772">
      <w:pPr>
        <w:pStyle w:val="Default"/>
        <w:contextualSpacing/>
        <w:jc w:val="center"/>
        <w:rPr>
          <w:rFonts w:ascii="Times New Roman" w:hAnsi="Times New Roman" w:cs="Times New Roman"/>
          <w:color w:val="auto"/>
          <w:sz w:val="28"/>
          <w:szCs w:val="28"/>
        </w:rPr>
      </w:pPr>
    </w:p>
    <w:p w:rsidR="00883886" w:rsidRPr="001561E5" w:rsidRDefault="001561E5" w:rsidP="001561E5">
      <w:pPr>
        <w:pStyle w:val="Default"/>
        <w:contextualSpacing/>
        <w:rPr>
          <w:rFonts w:ascii="Times New Roman" w:hAnsi="Times New Roman" w:cs="Times New Roman"/>
          <w:color w:val="auto"/>
          <w:sz w:val="22"/>
          <w:szCs w:val="22"/>
        </w:rPr>
      </w:pPr>
      <w:r w:rsidRPr="001561E5">
        <w:rPr>
          <w:rFonts w:ascii="Times New Roman" w:hAnsi="Times New Roman" w:cs="Times New Roman"/>
          <w:color w:val="auto"/>
          <w:sz w:val="22"/>
          <w:szCs w:val="22"/>
        </w:rPr>
        <w:t xml:space="preserve">The Master of Arts (Theological Studies) or </w:t>
      </w:r>
      <w:proofErr w:type="gramStart"/>
      <w:r w:rsidRPr="001561E5">
        <w:rPr>
          <w:rFonts w:ascii="Times New Roman" w:hAnsi="Times New Roman" w:cs="Times New Roman"/>
          <w:color w:val="auto"/>
          <w:sz w:val="22"/>
          <w:szCs w:val="22"/>
        </w:rPr>
        <w:t>MA(</w:t>
      </w:r>
      <w:proofErr w:type="gramEnd"/>
      <w:r w:rsidRPr="001561E5">
        <w:rPr>
          <w:rFonts w:ascii="Times New Roman" w:hAnsi="Times New Roman" w:cs="Times New Roman"/>
          <w:color w:val="auto"/>
          <w:sz w:val="22"/>
          <w:szCs w:val="22"/>
        </w:rPr>
        <w:t xml:space="preserve">TS) is an academic degree in religion and theology. The purpose of the </w:t>
      </w:r>
      <w:proofErr w:type="gramStart"/>
      <w:r w:rsidRPr="001561E5">
        <w:rPr>
          <w:rFonts w:ascii="Times New Roman" w:hAnsi="Times New Roman" w:cs="Times New Roman"/>
          <w:color w:val="auto"/>
          <w:sz w:val="22"/>
          <w:szCs w:val="22"/>
        </w:rPr>
        <w:t>MA(</w:t>
      </w:r>
      <w:proofErr w:type="gramEnd"/>
      <w:r w:rsidRPr="001561E5">
        <w:rPr>
          <w:rFonts w:ascii="Times New Roman" w:hAnsi="Times New Roman" w:cs="Times New Roman"/>
          <w:color w:val="auto"/>
          <w:sz w:val="22"/>
          <w:szCs w:val="22"/>
        </w:rPr>
        <w:t>TS) is to prepare persons for leadership through a general program of graduate theological studies and an integrated academic concentration, which provides theologically informed leadership on behalf of the church. A baccalaureate degree is required for admission.</w:t>
      </w:r>
    </w:p>
    <w:p w:rsidR="001561E5" w:rsidRPr="00883886" w:rsidRDefault="001561E5" w:rsidP="001561E5">
      <w:pPr>
        <w:pStyle w:val="Default"/>
        <w:contextualSpacing/>
        <w:rPr>
          <w:rFonts w:ascii="Times New Roman" w:hAnsi="Times New Roman" w:cs="Times New Roman"/>
          <w:color w:val="auto"/>
          <w:sz w:val="22"/>
          <w:szCs w:val="22"/>
        </w:rPr>
      </w:pPr>
    </w:p>
    <w:p w:rsidR="00DB4000" w:rsidRPr="00CE5772" w:rsidRDefault="00DB4000" w:rsidP="00DB4000">
      <w:pPr>
        <w:pStyle w:val="Default"/>
        <w:contextualSpacing/>
        <w:rPr>
          <w:rFonts w:ascii="Times New Roman" w:hAnsi="Times New Roman" w:cs="Times New Roman"/>
          <w:b/>
          <w:color w:val="auto"/>
          <w:sz w:val="22"/>
          <w:szCs w:val="22"/>
          <w:u w:val="single"/>
        </w:rPr>
      </w:pPr>
      <w:r w:rsidRPr="00CE5772">
        <w:rPr>
          <w:rFonts w:ascii="Times New Roman" w:hAnsi="Times New Roman" w:cs="Times New Roman"/>
          <w:b/>
          <w:color w:val="auto"/>
          <w:sz w:val="22"/>
          <w:szCs w:val="22"/>
          <w:u w:val="single"/>
        </w:rPr>
        <w:t xml:space="preserve">Curricular Components </w:t>
      </w:r>
    </w:p>
    <w:p w:rsidR="001561E5" w:rsidRPr="00991310" w:rsidRDefault="001561E5" w:rsidP="001561E5">
      <w:pPr>
        <w:autoSpaceDE w:val="0"/>
        <w:autoSpaceDN w:val="0"/>
        <w:adjustRightInd w:val="0"/>
        <w:spacing w:after="0" w:line="240" w:lineRule="auto"/>
        <w:rPr>
          <w:rFonts w:ascii="Times New Roman" w:hAnsi="Times New Roman" w:cs="Times New Roman"/>
        </w:rPr>
      </w:pPr>
      <w:r w:rsidRPr="001561E5">
        <w:rPr>
          <w:rFonts w:ascii="Times New Roman" w:hAnsi="Times New Roman" w:cs="Times New Roman"/>
        </w:rPr>
        <w:t xml:space="preserve">The </w:t>
      </w:r>
      <w:proofErr w:type="gramStart"/>
      <w:r w:rsidRPr="001561E5">
        <w:rPr>
          <w:rFonts w:ascii="Times New Roman" w:hAnsi="Times New Roman" w:cs="Times New Roman"/>
        </w:rPr>
        <w:t>MA(</w:t>
      </w:r>
      <w:proofErr w:type="gramEnd"/>
      <w:r w:rsidRPr="001561E5">
        <w:rPr>
          <w:rFonts w:ascii="Times New Roman" w:hAnsi="Times New Roman" w:cs="Times New Roman"/>
        </w:rPr>
        <w:t xml:space="preserve">TS) degree program requires completion of 49 credit hours and is equivalent to two years of full-time study. Full-time enrollment is 9-15 credit hours per semester. Half-time enrollment is 6-8 credit hours per semester. Enrollment overload (over 15 credit hours per semester, over three credit hours in winter term, or over six credit hours in summer) is discouraged and requires the permission of the student’s advisor and Dean of Academic Programs or VPAAD. All requirements must be completed within six years. </w:t>
      </w:r>
    </w:p>
    <w:p w:rsidR="001561E5" w:rsidRPr="001561E5" w:rsidRDefault="001561E5" w:rsidP="001561E5">
      <w:pPr>
        <w:autoSpaceDE w:val="0"/>
        <w:autoSpaceDN w:val="0"/>
        <w:adjustRightInd w:val="0"/>
        <w:spacing w:after="0" w:line="240" w:lineRule="auto"/>
        <w:rPr>
          <w:rFonts w:ascii="Times New Roman" w:hAnsi="Times New Roman" w:cs="Times New Roman"/>
        </w:rPr>
      </w:pPr>
    </w:p>
    <w:p w:rsidR="00883886" w:rsidRPr="00991310" w:rsidRDefault="001561E5" w:rsidP="001561E5">
      <w:pPr>
        <w:pStyle w:val="Default"/>
        <w:contextualSpacing/>
        <w:rPr>
          <w:rFonts w:ascii="Times New Roman" w:hAnsi="Times New Roman" w:cs="Times New Roman"/>
          <w:color w:val="auto"/>
          <w:sz w:val="22"/>
          <w:szCs w:val="22"/>
        </w:rPr>
      </w:pPr>
      <w:r w:rsidRPr="00991310">
        <w:rPr>
          <w:rFonts w:ascii="Times New Roman" w:hAnsi="Times New Roman" w:cs="Times New Roman"/>
          <w:color w:val="auto"/>
          <w:sz w:val="22"/>
          <w:szCs w:val="22"/>
        </w:rPr>
        <w:t xml:space="preserve">The requirements for the </w:t>
      </w:r>
      <w:proofErr w:type="gramStart"/>
      <w:r w:rsidRPr="00991310">
        <w:rPr>
          <w:rFonts w:ascii="Times New Roman" w:hAnsi="Times New Roman" w:cs="Times New Roman"/>
          <w:color w:val="auto"/>
          <w:sz w:val="22"/>
          <w:szCs w:val="22"/>
        </w:rPr>
        <w:t>MA(</w:t>
      </w:r>
      <w:proofErr w:type="gramEnd"/>
      <w:r w:rsidRPr="00991310">
        <w:rPr>
          <w:rFonts w:ascii="Times New Roman" w:hAnsi="Times New Roman" w:cs="Times New Roman"/>
          <w:color w:val="auto"/>
          <w:sz w:val="22"/>
          <w:szCs w:val="22"/>
        </w:rPr>
        <w:t>TS) include focused study of a theological discipline in depth and in the context of broader theological disciplines, a summative evaluation, and the study of languages as appropriate.</w:t>
      </w:r>
    </w:p>
    <w:p w:rsidR="001561E5" w:rsidRPr="00DB4000" w:rsidRDefault="001561E5" w:rsidP="001561E5">
      <w:pPr>
        <w:pStyle w:val="Default"/>
        <w:contextualSpacing/>
        <w:rPr>
          <w:rFonts w:ascii="Times New Roman" w:hAnsi="Times New Roman" w:cs="Times New Roman"/>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1710"/>
        <w:gridCol w:w="3325"/>
      </w:tblGrid>
      <w:tr w:rsidR="00CE5772" w:rsidRPr="00DB4000" w:rsidTr="00CE5772">
        <w:trPr>
          <w:trHeight w:val="250"/>
        </w:trPr>
        <w:tc>
          <w:tcPr>
            <w:tcW w:w="4428" w:type="dxa"/>
            <w:shd w:val="clear" w:color="auto" w:fill="D9D9D9" w:themeFill="background1" w:themeFillShade="D9"/>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b/>
                <w:bCs/>
                <w:sz w:val="22"/>
                <w:szCs w:val="22"/>
              </w:rPr>
              <w:t xml:space="preserve">Requirement </w:t>
            </w:r>
          </w:p>
        </w:tc>
        <w:tc>
          <w:tcPr>
            <w:tcW w:w="1710" w:type="dxa"/>
            <w:shd w:val="clear" w:color="auto" w:fill="D9D9D9" w:themeFill="background1" w:themeFillShade="D9"/>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b/>
                <w:bCs/>
                <w:sz w:val="22"/>
                <w:szCs w:val="22"/>
              </w:rPr>
              <w:t xml:space="preserve">Credit hours required </w:t>
            </w:r>
          </w:p>
        </w:tc>
        <w:tc>
          <w:tcPr>
            <w:tcW w:w="0" w:type="auto"/>
            <w:shd w:val="clear" w:color="auto" w:fill="D9D9D9" w:themeFill="background1" w:themeFillShade="D9"/>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b/>
                <w:bCs/>
                <w:sz w:val="22"/>
                <w:szCs w:val="22"/>
              </w:rPr>
              <w:t xml:space="preserve">How Is The Requirement Fulfilled? </w:t>
            </w:r>
          </w:p>
        </w:tc>
      </w:tr>
      <w:tr w:rsidR="00883886" w:rsidRPr="00DB4000" w:rsidTr="00883886">
        <w:trPr>
          <w:trHeight w:val="250"/>
        </w:trPr>
        <w:tc>
          <w:tcPr>
            <w:tcW w:w="4428" w:type="dxa"/>
            <w:tcBorders>
              <w:top w:val="single" w:sz="4" w:space="0" w:color="auto"/>
              <w:left w:val="single" w:sz="4" w:space="0" w:color="auto"/>
              <w:bottom w:val="single" w:sz="4" w:space="0" w:color="auto"/>
              <w:right w:val="single" w:sz="4" w:space="0" w:color="auto"/>
            </w:tcBorders>
          </w:tcPr>
          <w:p w:rsidR="00883886" w:rsidRPr="00DB4000" w:rsidRDefault="00883886" w:rsidP="00495CEF">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Introduction to the Hebrew Bible </w:t>
            </w:r>
          </w:p>
        </w:tc>
        <w:tc>
          <w:tcPr>
            <w:tcW w:w="1710" w:type="dxa"/>
            <w:tcBorders>
              <w:top w:val="single" w:sz="4" w:space="0" w:color="auto"/>
              <w:left w:val="single" w:sz="4" w:space="0" w:color="auto"/>
              <w:bottom w:val="single" w:sz="4" w:space="0" w:color="auto"/>
              <w:right w:val="single" w:sz="4" w:space="0" w:color="auto"/>
            </w:tcBorders>
          </w:tcPr>
          <w:p w:rsidR="00883886" w:rsidRPr="00DB4000" w:rsidRDefault="00883886" w:rsidP="00495CEF">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3 </w:t>
            </w:r>
          </w:p>
        </w:tc>
        <w:tc>
          <w:tcPr>
            <w:tcW w:w="0" w:type="auto"/>
            <w:tcBorders>
              <w:top w:val="single" w:sz="4" w:space="0" w:color="auto"/>
              <w:left w:val="single" w:sz="4" w:space="0" w:color="auto"/>
              <w:bottom w:val="single" w:sz="4" w:space="0" w:color="auto"/>
              <w:right w:val="single" w:sz="4" w:space="0" w:color="auto"/>
            </w:tcBorders>
          </w:tcPr>
          <w:p w:rsidR="00883886" w:rsidRPr="00DB4000" w:rsidRDefault="00883886" w:rsidP="00495CEF">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HBS 301 </w:t>
            </w:r>
          </w:p>
        </w:tc>
      </w:tr>
      <w:tr w:rsidR="00883886" w:rsidRPr="00DB4000" w:rsidTr="00883886">
        <w:trPr>
          <w:trHeight w:val="250"/>
        </w:trPr>
        <w:tc>
          <w:tcPr>
            <w:tcW w:w="4428" w:type="dxa"/>
            <w:tcBorders>
              <w:top w:val="single" w:sz="4" w:space="0" w:color="auto"/>
              <w:left w:val="single" w:sz="4" w:space="0" w:color="auto"/>
              <w:bottom w:val="single" w:sz="4" w:space="0" w:color="auto"/>
              <w:right w:val="single" w:sz="4" w:space="0" w:color="auto"/>
            </w:tcBorders>
          </w:tcPr>
          <w:p w:rsidR="00883886" w:rsidRPr="00DB4000" w:rsidRDefault="00883886" w:rsidP="00495CEF">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Introduction to the New Testament </w:t>
            </w:r>
          </w:p>
        </w:tc>
        <w:tc>
          <w:tcPr>
            <w:tcW w:w="1710" w:type="dxa"/>
            <w:tcBorders>
              <w:top w:val="single" w:sz="4" w:space="0" w:color="auto"/>
              <w:left w:val="single" w:sz="4" w:space="0" w:color="auto"/>
              <w:bottom w:val="single" w:sz="4" w:space="0" w:color="auto"/>
              <w:right w:val="single" w:sz="4" w:space="0" w:color="auto"/>
            </w:tcBorders>
          </w:tcPr>
          <w:p w:rsidR="00883886" w:rsidRPr="00DB4000" w:rsidRDefault="00883886" w:rsidP="00495CEF">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3 </w:t>
            </w:r>
          </w:p>
        </w:tc>
        <w:tc>
          <w:tcPr>
            <w:tcW w:w="0" w:type="auto"/>
            <w:tcBorders>
              <w:top w:val="single" w:sz="4" w:space="0" w:color="auto"/>
              <w:left w:val="single" w:sz="4" w:space="0" w:color="auto"/>
              <w:bottom w:val="single" w:sz="4" w:space="0" w:color="auto"/>
              <w:right w:val="single" w:sz="4" w:space="0" w:color="auto"/>
            </w:tcBorders>
          </w:tcPr>
          <w:p w:rsidR="00883886" w:rsidRPr="00DB4000" w:rsidRDefault="00883886" w:rsidP="00495CEF">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NTS 301 </w:t>
            </w:r>
          </w:p>
        </w:tc>
      </w:tr>
      <w:tr w:rsidR="00883886" w:rsidRPr="00DB4000" w:rsidTr="00883886">
        <w:trPr>
          <w:trHeight w:val="250"/>
        </w:trPr>
        <w:tc>
          <w:tcPr>
            <w:tcW w:w="4428" w:type="dxa"/>
            <w:tcBorders>
              <w:top w:val="single" w:sz="4" w:space="0" w:color="auto"/>
              <w:left w:val="single" w:sz="4" w:space="0" w:color="auto"/>
              <w:bottom w:val="single" w:sz="4" w:space="0" w:color="auto"/>
              <w:right w:val="single" w:sz="4" w:space="0" w:color="auto"/>
            </w:tcBorders>
          </w:tcPr>
          <w:p w:rsidR="00883886" w:rsidRPr="00DB4000" w:rsidRDefault="00991310" w:rsidP="00495CEF">
            <w:pPr>
              <w:pStyle w:val="Default"/>
              <w:contextualSpacing/>
              <w:rPr>
                <w:rFonts w:ascii="Times New Roman" w:hAnsi="Times New Roman" w:cs="Times New Roman"/>
                <w:sz w:val="22"/>
                <w:szCs w:val="22"/>
              </w:rPr>
            </w:pPr>
            <w:r>
              <w:rPr>
                <w:rFonts w:ascii="Times New Roman" w:hAnsi="Times New Roman" w:cs="Times New Roman"/>
                <w:sz w:val="22"/>
                <w:szCs w:val="22"/>
              </w:rPr>
              <w:t xml:space="preserve">Introduction to Christian </w:t>
            </w:r>
            <w:r w:rsidR="00883886" w:rsidRPr="00DB4000">
              <w:rPr>
                <w:rFonts w:ascii="Times New Roman" w:hAnsi="Times New Roman" w:cs="Times New Roman"/>
                <w:sz w:val="22"/>
                <w:szCs w:val="22"/>
              </w:rPr>
              <w:t xml:space="preserve">Traditions I </w:t>
            </w:r>
          </w:p>
        </w:tc>
        <w:tc>
          <w:tcPr>
            <w:tcW w:w="1710" w:type="dxa"/>
            <w:tcBorders>
              <w:top w:val="single" w:sz="4" w:space="0" w:color="auto"/>
              <w:left w:val="single" w:sz="4" w:space="0" w:color="auto"/>
              <w:bottom w:val="single" w:sz="4" w:space="0" w:color="auto"/>
              <w:right w:val="single" w:sz="4" w:space="0" w:color="auto"/>
            </w:tcBorders>
          </w:tcPr>
          <w:p w:rsidR="00883886" w:rsidRPr="00DB4000" w:rsidRDefault="00883886" w:rsidP="00495CEF">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3 </w:t>
            </w:r>
          </w:p>
        </w:tc>
        <w:tc>
          <w:tcPr>
            <w:tcW w:w="0" w:type="auto"/>
            <w:tcBorders>
              <w:top w:val="single" w:sz="4" w:space="0" w:color="auto"/>
              <w:left w:val="single" w:sz="4" w:space="0" w:color="auto"/>
              <w:bottom w:val="single" w:sz="4" w:space="0" w:color="auto"/>
              <w:right w:val="single" w:sz="4" w:space="0" w:color="auto"/>
            </w:tcBorders>
          </w:tcPr>
          <w:p w:rsidR="00883886" w:rsidRPr="00DB4000" w:rsidRDefault="00883886" w:rsidP="00495CEF">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HST 301 </w:t>
            </w:r>
          </w:p>
        </w:tc>
      </w:tr>
      <w:tr w:rsidR="00883886" w:rsidRPr="00DB4000" w:rsidTr="00883886">
        <w:trPr>
          <w:trHeight w:val="250"/>
        </w:trPr>
        <w:tc>
          <w:tcPr>
            <w:tcW w:w="4428" w:type="dxa"/>
            <w:tcBorders>
              <w:top w:val="single" w:sz="4" w:space="0" w:color="auto"/>
              <w:left w:val="single" w:sz="4" w:space="0" w:color="auto"/>
              <w:bottom w:val="single" w:sz="4" w:space="0" w:color="auto"/>
              <w:right w:val="single" w:sz="4" w:space="0" w:color="auto"/>
            </w:tcBorders>
          </w:tcPr>
          <w:p w:rsidR="00883886" w:rsidRPr="00DB4000" w:rsidRDefault="00991310" w:rsidP="00495CEF">
            <w:pPr>
              <w:pStyle w:val="Default"/>
              <w:contextualSpacing/>
              <w:rPr>
                <w:rFonts w:ascii="Times New Roman" w:hAnsi="Times New Roman" w:cs="Times New Roman"/>
                <w:sz w:val="22"/>
                <w:szCs w:val="22"/>
              </w:rPr>
            </w:pPr>
            <w:r>
              <w:rPr>
                <w:rFonts w:ascii="Times New Roman" w:hAnsi="Times New Roman" w:cs="Times New Roman"/>
                <w:sz w:val="22"/>
                <w:szCs w:val="22"/>
              </w:rPr>
              <w:t xml:space="preserve">Introduction to Christian </w:t>
            </w:r>
            <w:r w:rsidR="00883886" w:rsidRPr="00DB4000">
              <w:rPr>
                <w:rFonts w:ascii="Times New Roman" w:hAnsi="Times New Roman" w:cs="Times New Roman"/>
                <w:sz w:val="22"/>
                <w:szCs w:val="22"/>
              </w:rPr>
              <w:t xml:space="preserve">Traditions II </w:t>
            </w:r>
          </w:p>
        </w:tc>
        <w:tc>
          <w:tcPr>
            <w:tcW w:w="1710" w:type="dxa"/>
            <w:tcBorders>
              <w:top w:val="single" w:sz="4" w:space="0" w:color="auto"/>
              <w:left w:val="single" w:sz="4" w:space="0" w:color="auto"/>
              <w:bottom w:val="single" w:sz="4" w:space="0" w:color="auto"/>
              <w:right w:val="single" w:sz="4" w:space="0" w:color="auto"/>
            </w:tcBorders>
          </w:tcPr>
          <w:p w:rsidR="00883886" w:rsidRPr="00DB4000" w:rsidRDefault="00883886" w:rsidP="00495CEF">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3 </w:t>
            </w:r>
          </w:p>
        </w:tc>
        <w:tc>
          <w:tcPr>
            <w:tcW w:w="0" w:type="auto"/>
            <w:tcBorders>
              <w:top w:val="single" w:sz="4" w:space="0" w:color="auto"/>
              <w:left w:val="single" w:sz="4" w:space="0" w:color="auto"/>
              <w:bottom w:val="single" w:sz="4" w:space="0" w:color="auto"/>
              <w:right w:val="single" w:sz="4" w:space="0" w:color="auto"/>
            </w:tcBorders>
          </w:tcPr>
          <w:p w:rsidR="00883886" w:rsidRPr="00DB4000" w:rsidRDefault="00883886" w:rsidP="00495CEF">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HST 302 </w:t>
            </w:r>
          </w:p>
        </w:tc>
      </w:tr>
      <w:tr w:rsidR="00883886" w:rsidRPr="00DB4000" w:rsidTr="00883886">
        <w:trPr>
          <w:trHeight w:val="250"/>
        </w:trPr>
        <w:tc>
          <w:tcPr>
            <w:tcW w:w="4428" w:type="dxa"/>
            <w:tcBorders>
              <w:top w:val="single" w:sz="4" w:space="0" w:color="auto"/>
              <w:left w:val="single" w:sz="4" w:space="0" w:color="auto"/>
              <w:bottom w:val="single" w:sz="4" w:space="0" w:color="auto"/>
              <w:right w:val="single" w:sz="4" w:space="0" w:color="auto"/>
            </w:tcBorders>
          </w:tcPr>
          <w:p w:rsidR="00883886" w:rsidRPr="00DB4000" w:rsidRDefault="00883886" w:rsidP="00495CEF">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Introduction to Systematic Theology </w:t>
            </w:r>
          </w:p>
        </w:tc>
        <w:tc>
          <w:tcPr>
            <w:tcW w:w="1710" w:type="dxa"/>
            <w:tcBorders>
              <w:top w:val="single" w:sz="4" w:space="0" w:color="auto"/>
              <w:left w:val="single" w:sz="4" w:space="0" w:color="auto"/>
              <w:bottom w:val="single" w:sz="4" w:space="0" w:color="auto"/>
              <w:right w:val="single" w:sz="4" w:space="0" w:color="auto"/>
            </w:tcBorders>
          </w:tcPr>
          <w:p w:rsidR="00883886" w:rsidRPr="00DB4000" w:rsidRDefault="00883886" w:rsidP="00495CEF">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3 </w:t>
            </w:r>
          </w:p>
        </w:tc>
        <w:tc>
          <w:tcPr>
            <w:tcW w:w="0" w:type="auto"/>
            <w:tcBorders>
              <w:top w:val="single" w:sz="4" w:space="0" w:color="auto"/>
              <w:left w:val="single" w:sz="4" w:space="0" w:color="auto"/>
              <w:bottom w:val="single" w:sz="4" w:space="0" w:color="auto"/>
              <w:right w:val="single" w:sz="4" w:space="0" w:color="auto"/>
            </w:tcBorders>
          </w:tcPr>
          <w:p w:rsidR="00883886" w:rsidRPr="00DB4000" w:rsidRDefault="00883886" w:rsidP="00495CEF">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THL 301 </w:t>
            </w:r>
          </w:p>
        </w:tc>
      </w:tr>
      <w:tr w:rsidR="00991310" w:rsidRPr="00DB4000" w:rsidTr="00991310">
        <w:trPr>
          <w:trHeight w:val="250"/>
        </w:trPr>
        <w:tc>
          <w:tcPr>
            <w:tcW w:w="4428" w:type="dxa"/>
            <w:tcBorders>
              <w:top w:val="single" w:sz="4" w:space="0" w:color="auto"/>
              <w:left w:val="single" w:sz="4" w:space="0" w:color="auto"/>
              <w:bottom w:val="single" w:sz="4" w:space="0" w:color="auto"/>
              <w:right w:val="single" w:sz="4" w:space="0" w:color="auto"/>
            </w:tcBorders>
          </w:tcPr>
          <w:p w:rsidR="00991310" w:rsidRPr="00DB4000" w:rsidRDefault="00991310" w:rsidP="00495CEF">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Introduction to Christian Ethics </w:t>
            </w:r>
          </w:p>
        </w:tc>
        <w:tc>
          <w:tcPr>
            <w:tcW w:w="1710" w:type="dxa"/>
            <w:tcBorders>
              <w:top w:val="single" w:sz="4" w:space="0" w:color="auto"/>
              <w:left w:val="single" w:sz="4" w:space="0" w:color="auto"/>
              <w:bottom w:val="single" w:sz="4" w:space="0" w:color="auto"/>
              <w:right w:val="single" w:sz="4" w:space="0" w:color="auto"/>
            </w:tcBorders>
          </w:tcPr>
          <w:p w:rsidR="00991310" w:rsidRPr="00DB4000" w:rsidRDefault="00991310" w:rsidP="00495CEF">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3 </w:t>
            </w:r>
          </w:p>
        </w:tc>
        <w:tc>
          <w:tcPr>
            <w:tcW w:w="0" w:type="auto"/>
            <w:tcBorders>
              <w:top w:val="single" w:sz="4" w:space="0" w:color="auto"/>
              <w:left w:val="single" w:sz="4" w:space="0" w:color="auto"/>
              <w:bottom w:val="single" w:sz="4" w:space="0" w:color="auto"/>
              <w:right w:val="single" w:sz="4" w:space="0" w:color="auto"/>
            </w:tcBorders>
          </w:tcPr>
          <w:p w:rsidR="00991310" w:rsidRPr="00DB4000" w:rsidRDefault="00991310" w:rsidP="00495CEF">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ETH 301 </w:t>
            </w:r>
          </w:p>
        </w:tc>
      </w:tr>
      <w:tr w:rsidR="00991310" w:rsidRPr="00DB4000" w:rsidTr="00991310">
        <w:trPr>
          <w:trHeight w:val="250"/>
        </w:trPr>
        <w:tc>
          <w:tcPr>
            <w:tcW w:w="4428" w:type="dxa"/>
            <w:tcBorders>
              <w:top w:val="single" w:sz="4" w:space="0" w:color="auto"/>
              <w:left w:val="single" w:sz="4" w:space="0" w:color="auto"/>
              <w:bottom w:val="single" w:sz="4" w:space="0" w:color="auto"/>
              <w:right w:val="single" w:sz="4" w:space="0" w:color="auto"/>
            </w:tcBorders>
          </w:tcPr>
          <w:p w:rsidR="00991310" w:rsidRPr="00DB4000" w:rsidRDefault="00991310" w:rsidP="00495CEF">
            <w:pPr>
              <w:pStyle w:val="Default"/>
              <w:contextualSpacing/>
              <w:rPr>
                <w:rFonts w:ascii="Times New Roman" w:hAnsi="Times New Roman" w:cs="Times New Roman"/>
                <w:sz w:val="22"/>
                <w:szCs w:val="22"/>
              </w:rPr>
            </w:pPr>
            <w:r>
              <w:rPr>
                <w:rFonts w:ascii="Times New Roman" w:hAnsi="Times New Roman" w:cs="Times New Roman"/>
                <w:sz w:val="22"/>
                <w:szCs w:val="22"/>
              </w:rPr>
              <w:t>Information Literacy in Theological Education</w:t>
            </w:r>
          </w:p>
        </w:tc>
        <w:tc>
          <w:tcPr>
            <w:tcW w:w="1710" w:type="dxa"/>
            <w:tcBorders>
              <w:top w:val="single" w:sz="4" w:space="0" w:color="auto"/>
              <w:left w:val="single" w:sz="4" w:space="0" w:color="auto"/>
              <w:bottom w:val="single" w:sz="4" w:space="0" w:color="auto"/>
              <w:right w:val="single" w:sz="4" w:space="0" w:color="auto"/>
            </w:tcBorders>
          </w:tcPr>
          <w:p w:rsidR="00991310" w:rsidRPr="00DB4000" w:rsidRDefault="00991310" w:rsidP="00495CEF">
            <w:pPr>
              <w:pStyle w:val="Default"/>
              <w:contextualSpacing/>
              <w:rPr>
                <w:rFonts w:ascii="Times New Roman" w:hAnsi="Times New Roman" w:cs="Times New Roman"/>
                <w:sz w:val="22"/>
                <w:szCs w:val="22"/>
              </w:rPr>
            </w:pPr>
            <w:r>
              <w:rPr>
                <w:rFonts w:ascii="Times New Roman" w:hAnsi="Times New Roman" w:cs="Times New Roman"/>
                <w:sz w:val="22"/>
                <w:szCs w:val="22"/>
              </w:rPr>
              <w:t>1</w:t>
            </w:r>
          </w:p>
        </w:tc>
        <w:tc>
          <w:tcPr>
            <w:tcW w:w="0" w:type="auto"/>
            <w:tcBorders>
              <w:top w:val="single" w:sz="4" w:space="0" w:color="auto"/>
              <w:left w:val="single" w:sz="4" w:space="0" w:color="auto"/>
              <w:bottom w:val="single" w:sz="4" w:space="0" w:color="auto"/>
              <w:right w:val="single" w:sz="4" w:space="0" w:color="auto"/>
            </w:tcBorders>
          </w:tcPr>
          <w:p w:rsidR="00991310" w:rsidRPr="00DB4000" w:rsidRDefault="00991310" w:rsidP="00495CEF">
            <w:pPr>
              <w:pStyle w:val="Default"/>
              <w:contextualSpacing/>
              <w:rPr>
                <w:rFonts w:ascii="Times New Roman" w:hAnsi="Times New Roman" w:cs="Times New Roman"/>
                <w:sz w:val="22"/>
                <w:szCs w:val="22"/>
              </w:rPr>
            </w:pPr>
            <w:r>
              <w:rPr>
                <w:rFonts w:ascii="Times New Roman" w:hAnsi="Times New Roman" w:cs="Times New Roman"/>
                <w:sz w:val="22"/>
                <w:szCs w:val="22"/>
              </w:rPr>
              <w:t>MIN 231</w:t>
            </w:r>
          </w:p>
        </w:tc>
      </w:tr>
      <w:tr w:rsidR="00991310" w:rsidRPr="00DB4000" w:rsidTr="00991310">
        <w:trPr>
          <w:trHeight w:val="250"/>
        </w:trPr>
        <w:tc>
          <w:tcPr>
            <w:tcW w:w="4428" w:type="dxa"/>
            <w:tcBorders>
              <w:top w:val="single" w:sz="4" w:space="0" w:color="auto"/>
              <w:left w:val="single" w:sz="4" w:space="0" w:color="auto"/>
              <w:bottom w:val="single" w:sz="4" w:space="0" w:color="auto"/>
              <w:right w:val="single" w:sz="4" w:space="0" w:color="auto"/>
            </w:tcBorders>
          </w:tcPr>
          <w:p w:rsidR="00991310" w:rsidRPr="00DB4000" w:rsidRDefault="00991310" w:rsidP="00991310">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Hebrew Bible </w:t>
            </w:r>
          </w:p>
        </w:tc>
        <w:tc>
          <w:tcPr>
            <w:tcW w:w="1710" w:type="dxa"/>
            <w:tcBorders>
              <w:top w:val="single" w:sz="4" w:space="0" w:color="auto"/>
              <w:left w:val="single" w:sz="4" w:space="0" w:color="auto"/>
              <w:bottom w:val="single" w:sz="4" w:space="0" w:color="auto"/>
              <w:right w:val="single" w:sz="4" w:space="0" w:color="auto"/>
            </w:tcBorders>
          </w:tcPr>
          <w:p w:rsidR="00991310" w:rsidRPr="00DB4000" w:rsidRDefault="00991310" w:rsidP="00495CEF">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3 </w:t>
            </w:r>
          </w:p>
        </w:tc>
        <w:tc>
          <w:tcPr>
            <w:tcW w:w="0" w:type="auto"/>
            <w:tcBorders>
              <w:top w:val="single" w:sz="4" w:space="0" w:color="auto"/>
              <w:left w:val="single" w:sz="4" w:space="0" w:color="auto"/>
              <w:bottom w:val="single" w:sz="4" w:space="0" w:color="auto"/>
              <w:right w:val="single" w:sz="4" w:space="0" w:color="auto"/>
            </w:tcBorders>
          </w:tcPr>
          <w:p w:rsidR="00991310" w:rsidRPr="00DB4000" w:rsidRDefault="00991310" w:rsidP="00991310">
            <w:pPr>
              <w:pStyle w:val="Default"/>
              <w:contextualSpacing/>
              <w:rPr>
                <w:rFonts w:ascii="Times New Roman" w:hAnsi="Times New Roman" w:cs="Times New Roman"/>
                <w:sz w:val="22"/>
                <w:szCs w:val="22"/>
              </w:rPr>
            </w:pPr>
            <w:r>
              <w:rPr>
                <w:rFonts w:ascii="Times New Roman" w:hAnsi="Times New Roman" w:cs="Times New Roman"/>
                <w:sz w:val="22"/>
                <w:szCs w:val="22"/>
              </w:rPr>
              <w:t>HBS 4**</w:t>
            </w:r>
          </w:p>
        </w:tc>
      </w:tr>
      <w:tr w:rsidR="00991310" w:rsidRPr="00DB4000" w:rsidTr="00883886">
        <w:trPr>
          <w:trHeight w:val="250"/>
        </w:trPr>
        <w:tc>
          <w:tcPr>
            <w:tcW w:w="4428" w:type="dxa"/>
            <w:tcBorders>
              <w:top w:val="single" w:sz="4" w:space="0" w:color="auto"/>
              <w:left w:val="single" w:sz="4" w:space="0" w:color="auto"/>
              <w:bottom w:val="single" w:sz="4" w:space="0" w:color="auto"/>
              <w:right w:val="single" w:sz="4" w:space="0" w:color="auto"/>
            </w:tcBorders>
          </w:tcPr>
          <w:p w:rsidR="00991310" w:rsidRPr="00DB4000" w:rsidRDefault="00991310" w:rsidP="00495CEF">
            <w:pPr>
              <w:pStyle w:val="Default"/>
              <w:contextualSpacing/>
              <w:rPr>
                <w:rFonts w:ascii="Times New Roman" w:hAnsi="Times New Roman" w:cs="Times New Roman"/>
                <w:sz w:val="22"/>
                <w:szCs w:val="22"/>
              </w:rPr>
            </w:pPr>
            <w:r>
              <w:rPr>
                <w:rFonts w:ascii="Times New Roman" w:hAnsi="Times New Roman" w:cs="Times New Roman"/>
                <w:sz w:val="22"/>
                <w:szCs w:val="22"/>
              </w:rPr>
              <w:t>New Testament</w:t>
            </w:r>
          </w:p>
        </w:tc>
        <w:tc>
          <w:tcPr>
            <w:tcW w:w="1710" w:type="dxa"/>
            <w:tcBorders>
              <w:top w:val="single" w:sz="4" w:space="0" w:color="auto"/>
              <w:left w:val="single" w:sz="4" w:space="0" w:color="auto"/>
              <w:bottom w:val="single" w:sz="4" w:space="0" w:color="auto"/>
              <w:right w:val="single" w:sz="4" w:space="0" w:color="auto"/>
            </w:tcBorders>
          </w:tcPr>
          <w:p w:rsidR="00991310" w:rsidRPr="00DB4000" w:rsidRDefault="00991310" w:rsidP="00495CEF">
            <w:pPr>
              <w:pStyle w:val="Default"/>
              <w:contextualSpacing/>
              <w:rPr>
                <w:rFonts w:ascii="Times New Roman" w:hAnsi="Times New Roman" w:cs="Times New Roman"/>
                <w:sz w:val="22"/>
                <w:szCs w:val="22"/>
              </w:rPr>
            </w:pPr>
            <w:r>
              <w:rPr>
                <w:rFonts w:ascii="Times New Roman" w:hAnsi="Times New Roman" w:cs="Times New Roman"/>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991310" w:rsidRPr="00DB4000" w:rsidRDefault="00991310" w:rsidP="00495CEF">
            <w:pPr>
              <w:pStyle w:val="Default"/>
              <w:contextualSpacing/>
              <w:rPr>
                <w:rFonts w:ascii="Times New Roman" w:hAnsi="Times New Roman" w:cs="Times New Roman"/>
                <w:sz w:val="22"/>
                <w:szCs w:val="22"/>
              </w:rPr>
            </w:pPr>
            <w:r>
              <w:rPr>
                <w:rFonts w:ascii="Times New Roman" w:hAnsi="Times New Roman" w:cs="Times New Roman"/>
                <w:sz w:val="22"/>
                <w:szCs w:val="22"/>
              </w:rPr>
              <w:t>NTS 4**</w:t>
            </w:r>
          </w:p>
        </w:tc>
      </w:tr>
      <w:tr w:rsidR="00991310" w:rsidRPr="00DB4000" w:rsidTr="00883886">
        <w:trPr>
          <w:trHeight w:val="250"/>
        </w:trPr>
        <w:tc>
          <w:tcPr>
            <w:tcW w:w="4428" w:type="dxa"/>
            <w:tcBorders>
              <w:top w:val="single" w:sz="4" w:space="0" w:color="auto"/>
              <w:left w:val="single" w:sz="4" w:space="0" w:color="auto"/>
              <w:bottom w:val="single" w:sz="4" w:space="0" w:color="auto"/>
              <w:right w:val="single" w:sz="4" w:space="0" w:color="auto"/>
            </w:tcBorders>
          </w:tcPr>
          <w:p w:rsidR="00991310" w:rsidRPr="00991310" w:rsidRDefault="00991310" w:rsidP="00495CEF">
            <w:pPr>
              <w:pStyle w:val="Default"/>
              <w:contextualSpacing/>
              <w:rPr>
                <w:rFonts w:ascii="Times New Roman" w:hAnsi="Times New Roman" w:cs="Times New Roman"/>
                <w:sz w:val="22"/>
                <w:szCs w:val="22"/>
              </w:rPr>
            </w:pPr>
            <w:r>
              <w:rPr>
                <w:rFonts w:ascii="Times New Roman" w:hAnsi="Times New Roman" w:cs="Times New Roman"/>
                <w:sz w:val="22"/>
                <w:szCs w:val="22"/>
              </w:rPr>
              <w:t xml:space="preserve">Upper Level History </w:t>
            </w:r>
            <w:r w:rsidR="003D3C90">
              <w:rPr>
                <w:rFonts w:ascii="Times New Roman" w:hAnsi="Times New Roman" w:cs="Times New Roman"/>
                <w:b/>
                <w:sz w:val="22"/>
                <w:szCs w:val="22"/>
              </w:rPr>
              <w:t>OR</w:t>
            </w:r>
            <w:r>
              <w:rPr>
                <w:rFonts w:ascii="Times New Roman" w:hAnsi="Times New Roman" w:cs="Times New Roman"/>
                <w:sz w:val="22"/>
                <w:szCs w:val="22"/>
              </w:rPr>
              <w:t xml:space="preserve"> Upper Level Theology </w:t>
            </w:r>
            <w:r w:rsidR="003D3C90">
              <w:rPr>
                <w:rFonts w:ascii="Times New Roman" w:hAnsi="Times New Roman" w:cs="Times New Roman"/>
                <w:b/>
                <w:sz w:val="22"/>
                <w:szCs w:val="22"/>
              </w:rPr>
              <w:t>OR</w:t>
            </w:r>
            <w:r>
              <w:rPr>
                <w:rFonts w:ascii="Times New Roman" w:hAnsi="Times New Roman" w:cs="Times New Roman"/>
                <w:b/>
                <w:sz w:val="22"/>
                <w:szCs w:val="22"/>
              </w:rPr>
              <w:t xml:space="preserve"> </w:t>
            </w:r>
            <w:r>
              <w:rPr>
                <w:rFonts w:ascii="Times New Roman" w:hAnsi="Times New Roman" w:cs="Times New Roman"/>
                <w:sz w:val="22"/>
                <w:szCs w:val="22"/>
              </w:rPr>
              <w:t>Upper Level Ethics</w:t>
            </w:r>
          </w:p>
        </w:tc>
        <w:tc>
          <w:tcPr>
            <w:tcW w:w="1710" w:type="dxa"/>
            <w:tcBorders>
              <w:top w:val="single" w:sz="4" w:space="0" w:color="auto"/>
              <w:left w:val="single" w:sz="4" w:space="0" w:color="auto"/>
              <w:bottom w:val="single" w:sz="4" w:space="0" w:color="auto"/>
              <w:right w:val="single" w:sz="4" w:space="0" w:color="auto"/>
            </w:tcBorders>
          </w:tcPr>
          <w:p w:rsidR="00991310" w:rsidRPr="00DB4000" w:rsidRDefault="00991310" w:rsidP="00495CEF">
            <w:pPr>
              <w:pStyle w:val="Default"/>
              <w:contextualSpacing/>
              <w:rPr>
                <w:rFonts w:ascii="Times New Roman" w:hAnsi="Times New Roman" w:cs="Times New Roman"/>
                <w:sz w:val="22"/>
                <w:szCs w:val="22"/>
              </w:rPr>
            </w:pPr>
            <w:r>
              <w:rPr>
                <w:rFonts w:ascii="Times New Roman" w:hAnsi="Times New Roman" w:cs="Times New Roman"/>
                <w:sz w:val="22"/>
                <w:szCs w:val="22"/>
              </w:rPr>
              <w:t>3</w:t>
            </w:r>
          </w:p>
        </w:tc>
        <w:tc>
          <w:tcPr>
            <w:tcW w:w="0" w:type="auto"/>
            <w:tcBorders>
              <w:top w:val="single" w:sz="4" w:space="0" w:color="auto"/>
              <w:left w:val="single" w:sz="4" w:space="0" w:color="auto"/>
              <w:bottom w:val="single" w:sz="4" w:space="0" w:color="auto"/>
              <w:right w:val="single" w:sz="4" w:space="0" w:color="auto"/>
            </w:tcBorders>
          </w:tcPr>
          <w:p w:rsidR="003D3C90" w:rsidRDefault="00991310" w:rsidP="00495CEF">
            <w:pPr>
              <w:pStyle w:val="Default"/>
              <w:contextualSpacing/>
              <w:rPr>
                <w:rFonts w:ascii="Times New Roman" w:hAnsi="Times New Roman" w:cs="Times New Roman"/>
                <w:b/>
                <w:sz w:val="22"/>
                <w:szCs w:val="22"/>
              </w:rPr>
            </w:pPr>
            <w:r>
              <w:rPr>
                <w:rFonts w:ascii="Times New Roman" w:hAnsi="Times New Roman" w:cs="Times New Roman"/>
                <w:sz w:val="22"/>
                <w:szCs w:val="22"/>
              </w:rPr>
              <w:t xml:space="preserve">HST 4** </w:t>
            </w:r>
            <w:r w:rsidR="003D3C90">
              <w:rPr>
                <w:rFonts w:ascii="Times New Roman" w:hAnsi="Times New Roman" w:cs="Times New Roman"/>
                <w:b/>
                <w:sz w:val="22"/>
                <w:szCs w:val="22"/>
              </w:rPr>
              <w:t>OR</w:t>
            </w:r>
            <w:r>
              <w:rPr>
                <w:rFonts w:ascii="Times New Roman" w:hAnsi="Times New Roman" w:cs="Times New Roman"/>
                <w:sz w:val="22"/>
                <w:szCs w:val="22"/>
              </w:rPr>
              <w:t xml:space="preserve"> THL 4** </w:t>
            </w:r>
            <w:r w:rsidR="003D3C90">
              <w:rPr>
                <w:rFonts w:ascii="Times New Roman" w:hAnsi="Times New Roman" w:cs="Times New Roman"/>
                <w:b/>
                <w:sz w:val="22"/>
                <w:szCs w:val="22"/>
              </w:rPr>
              <w:t>OR</w:t>
            </w:r>
            <w:r>
              <w:rPr>
                <w:rFonts w:ascii="Times New Roman" w:hAnsi="Times New Roman" w:cs="Times New Roman"/>
                <w:b/>
                <w:sz w:val="22"/>
                <w:szCs w:val="22"/>
              </w:rPr>
              <w:t xml:space="preserve"> </w:t>
            </w:r>
          </w:p>
          <w:p w:rsidR="00991310" w:rsidRPr="00991310" w:rsidRDefault="00991310" w:rsidP="00495CEF">
            <w:pPr>
              <w:pStyle w:val="Default"/>
              <w:contextualSpacing/>
              <w:rPr>
                <w:rFonts w:ascii="Times New Roman" w:hAnsi="Times New Roman" w:cs="Times New Roman"/>
                <w:sz w:val="22"/>
                <w:szCs w:val="22"/>
              </w:rPr>
            </w:pPr>
            <w:r>
              <w:rPr>
                <w:rFonts w:ascii="Times New Roman" w:hAnsi="Times New Roman" w:cs="Times New Roman"/>
                <w:sz w:val="22"/>
                <w:szCs w:val="22"/>
              </w:rPr>
              <w:t>ETH 4**</w:t>
            </w:r>
          </w:p>
        </w:tc>
      </w:tr>
      <w:tr w:rsidR="00883886" w:rsidRPr="00DB4000" w:rsidTr="00883886">
        <w:trPr>
          <w:trHeight w:val="250"/>
        </w:trPr>
        <w:tc>
          <w:tcPr>
            <w:tcW w:w="4428" w:type="dxa"/>
            <w:tcBorders>
              <w:top w:val="single" w:sz="4" w:space="0" w:color="auto"/>
              <w:left w:val="single" w:sz="4" w:space="0" w:color="auto"/>
              <w:bottom w:val="single" w:sz="4" w:space="0" w:color="auto"/>
              <w:right w:val="single" w:sz="4" w:space="0" w:color="auto"/>
            </w:tcBorders>
          </w:tcPr>
          <w:p w:rsidR="00883886" w:rsidRPr="00DB4000" w:rsidRDefault="00883886" w:rsidP="00495CEF">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Upper Level Theology </w:t>
            </w:r>
          </w:p>
        </w:tc>
        <w:tc>
          <w:tcPr>
            <w:tcW w:w="1710" w:type="dxa"/>
            <w:tcBorders>
              <w:top w:val="single" w:sz="4" w:space="0" w:color="auto"/>
              <w:left w:val="single" w:sz="4" w:space="0" w:color="auto"/>
              <w:bottom w:val="single" w:sz="4" w:space="0" w:color="auto"/>
              <w:right w:val="single" w:sz="4" w:space="0" w:color="auto"/>
            </w:tcBorders>
          </w:tcPr>
          <w:p w:rsidR="00883886" w:rsidRPr="00DB4000" w:rsidRDefault="00883886" w:rsidP="00495CEF">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3 </w:t>
            </w:r>
          </w:p>
        </w:tc>
        <w:tc>
          <w:tcPr>
            <w:tcW w:w="0" w:type="auto"/>
            <w:tcBorders>
              <w:top w:val="single" w:sz="4" w:space="0" w:color="auto"/>
              <w:left w:val="single" w:sz="4" w:space="0" w:color="auto"/>
              <w:bottom w:val="single" w:sz="4" w:space="0" w:color="auto"/>
              <w:right w:val="single" w:sz="4" w:space="0" w:color="auto"/>
            </w:tcBorders>
          </w:tcPr>
          <w:p w:rsidR="00883886" w:rsidRPr="00DB4000" w:rsidRDefault="00883886" w:rsidP="00495CEF">
            <w:pPr>
              <w:pStyle w:val="Default"/>
              <w:contextualSpacing/>
              <w:rPr>
                <w:rFonts w:ascii="Times New Roman" w:hAnsi="Times New Roman" w:cs="Times New Roman"/>
                <w:sz w:val="22"/>
                <w:szCs w:val="22"/>
              </w:rPr>
            </w:pPr>
            <w:r w:rsidRPr="00DB4000">
              <w:rPr>
                <w:rFonts w:ascii="Times New Roman" w:hAnsi="Times New Roman" w:cs="Times New Roman"/>
                <w:sz w:val="22"/>
                <w:szCs w:val="22"/>
              </w:rPr>
              <w:t xml:space="preserve">THL 4** </w:t>
            </w:r>
          </w:p>
        </w:tc>
      </w:tr>
      <w:tr w:rsidR="003D3C90" w:rsidRPr="001F793E" w:rsidTr="009A5A12">
        <w:tblPrEx>
          <w:tblBorders>
            <w:top w:val="nil"/>
            <w:left w:val="nil"/>
            <w:bottom w:val="nil"/>
            <w:right w:val="nil"/>
            <w:insideH w:val="none" w:sz="0" w:space="0" w:color="auto"/>
            <w:insideV w:val="none" w:sz="0" w:space="0" w:color="auto"/>
          </w:tblBorders>
        </w:tblPrEx>
        <w:trPr>
          <w:trHeight w:val="250"/>
        </w:trPr>
        <w:tc>
          <w:tcPr>
            <w:tcW w:w="946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3C90" w:rsidRPr="001F793E" w:rsidRDefault="003D3C90" w:rsidP="00DB4000">
            <w:pPr>
              <w:pStyle w:val="Default"/>
              <w:contextualSpacing/>
              <w:rPr>
                <w:rFonts w:ascii="Times New Roman" w:hAnsi="Times New Roman" w:cs="Times New Roman"/>
                <w:b/>
                <w:sz w:val="22"/>
                <w:szCs w:val="22"/>
              </w:rPr>
            </w:pPr>
            <w:r>
              <w:rPr>
                <w:rFonts w:ascii="Times New Roman" w:hAnsi="Times New Roman" w:cs="Times New Roman"/>
                <w:b/>
                <w:sz w:val="22"/>
                <w:szCs w:val="22"/>
              </w:rPr>
              <w:t>Concentration</w:t>
            </w:r>
          </w:p>
        </w:tc>
      </w:tr>
      <w:tr w:rsidR="003D3C90" w:rsidRPr="003D3C90" w:rsidTr="003D3C90">
        <w:tblPrEx>
          <w:tblBorders>
            <w:top w:val="nil"/>
            <w:left w:val="nil"/>
            <w:bottom w:val="nil"/>
            <w:right w:val="nil"/>
            <w:insideH w:val="none" w:sz="0" w:space="0" w:color="auto"/>
            <w:insideV w:val="none" w:sz="0" w:space="0" w:color="auto"/>
          </w:tblBorders>
        </w:tblPrEx>
        <w:trPr>
          <w:trHeight w:val="250"/>
        </w:trPr>
        <w:tc>
          <w:tcPr>
            <w:tcW w:w="4428" w:type="dxa"/>
            <w:tcBorders>
              <w:top w:val="single" w:sz="4" w:space="0" w:color="auto"/>
              <w:left w:val="single" w:sz="4" w:space="0" w:color="auto"/>
              <w:bottom w:val="single" w:sz="4" w:space="0" w:color="auto"/>
              <w:right w:val="single" w:sz="4" w:space="0" w:color="auto"/>
            </w:tcBorders>
            <w:shd w:val="clear" w:color="auto" w:fill="auto"/>
          </w:tcPr>
          <w:p w:rsidR="003D3C90" w:rsidRPr="003D3C90" w:rsidRDefault="003D3C90" w:rsidP="00DB4000">
            <w:pPr>
              <w:pStyle w:val="Default"/>
              <w:contextualSpacing/>
              <w:rPr>
                <w:rFonts w:ascii="Times New Roman" w:hAnsi="Times New Roman" w:cs="Times New Roman"/>
                <w:sz w:val="22"/>
                <w:szCs w:val="22"/>
              </w:rPr>
            </w:pPr>
            <w:r>
              <w:rPr>
                <w:rFonts w:ascii="Times New Roman" w:hAnsi="Times New Roman" w:cs="Times New Roman"/>
                <w:sz w:val="22"/>
                <w:szCs w:val="22"/>
              </w:rPr>
              <w:t xml:space="preserve">Concentration </w:t>
            </w:r>
            <w:r w:rsidR="00EB7589">
              <w:rPr>
                <w:rFonts w:ascii="Times New Roman" w:hAnsi="Times New Roman" w:cs="Times New Roman"/>
                <w:sz w:val="22"/>
                <w:szCs w:val="22"/>
              </w:rPr>
              <w:t xml:space="preserve">Specific </w:t>
            </w:r>
            <w:r>
              <w:rPr>
                <w:rFonts w:ascii="Times New Roman" w:hAnsi="Times New Roman" w:cs="Times New Roman"/>
                <w:sz w:val="22"/>
                <w:szCs w:val="22"/>
              </w:rPr>
              <w:t>Electives</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D3C90" w:rsidRPr="003D3C90" w:rsidRDefault="003D3C90" w:rsidP="001F793E">
            <w:pPr>
              <w:pStyle w:val="Default"/>
              <w:contextualSpacing/>
              <w:rPr>
                <w:rFonts w:ascii="Times New Roman" w:hAnsi="Times New Roman" w:cs="Times New Roman"/>
                <w:sz w:val="22"/>
                <w:szCs w:val="22"/>
              </w:rPr>
            </w:pPr>
            <w:r>
              <w:rPr>
                <w:rFonts w:ascii="Times New Roman" w:hAnsi="Times New Roman" w:cs="Times New Roman"/>
                <w:sz w:val="22"/>
                <w:szCs w:val="22"/>
              </w:rPr>
              <w:t>9</w:t>
            </w:r>
          </w:p>
        </w:tc>
        <w:tc>
          <w:tcPr>
            <w:tcW w:w="3325" w:type="dxa"/>
            <w:tcBorders>
              <w:top w:val="single" w:sz="4" w:space="0" w:color="auto"/>
              <w:left w:val="single" w:sz="4" w:space="0" w:color="auto"/>
              <w:bottom w:val="single" w:sz="4" w:space="0" w:color="auto"/>
              <w:right w:val="single" w:sz="4" w:space="0" w:color="auto"/>
            </w:tcBorders>
            <w:shd w:val="clear" w:color="auto" w:fill="auto"/>
          </w:tcPr>
          <w:p w:rsidR="003D3C90" w:rsidRPr="003D3C90" w:rsidRDefault="003D3C90" w:rsidP="00DB4000">
            <w:pPr>
              <w:pStyle w:val="Default"/>
              <w:contextualSpacing/>
              <w:rPr>
                <w:rFonts w:ascii="Times New Roman" w:hAnsi="Times New Roman" w:cs="Times New Roman"/>
                <w:sz w:val="22"/>
                <w:szCs w:val="22"/>
              </w:rPr>
            </w:pPr>
          </w:p>
        </w:tc>
      </w:tr>
      <w:tr w:rsidR="00DB4000" w:rsidRPr="00DB4000" w:rsidTr="00CE5772">
        <w:tblPrEx>
          <w:tblBorders>
            <w:top w:val="nil"/>
            <w:left w:val="nil"/>
            <w:bottom w:val="nil"/>
            <w:right w:val="nil"/>
            <w:insideH w:val="none" w:sz="0" w:space="0" w:color="auto"/>
            <w:insideV w:val="none" w:sz="0" w:space="0" w:color="auto"/>
          </w:tblBorders>
        </w:tblPrEx>
        <w:trPr>
          <w:trHeight w:val="110"/>
        </w:trPr>
        <w:tc>
          <w:tcPr>
            <w:tcW w:w="4428" w:type="dxa"/>
            <w:tcBorders>
              <w:top w:val="single" w:sz="4" w:space="0" w:color="auto"/>
              <w:left w:val="single" w:sz="4" w:space="0" w:color="auto"/>
              <w:bottom w:val="single" w:sz="4" w:space="0" w:color="auto"/>
              <w:right w:val="single" w:sz="4" w:space="0" w:color="auto"/>
            </w:tcBorders>
          </w:tcPr>
          <w:p w:rsidR="00DB4000" w:rsidRPr="00DB4000" w:rsidRDefault="00991310" w:rsidP="00991310">
            <w:pPr>
              <w:pStyle w:val="Default"/>
              <w:contextualSpacing/>
              <w:rPr>
                <w:rFonts w:ascii="Times New Roman" w:hAnsi="Times New Roman" w:cs="Times New Roman"/>
                <w:sz w:val="22"/>
                <w:szCs w:val="22"/>
              </w:rPr>
            </w:pPr>
            <w:r>
              <w:rPr>
                <w:rFonts w:ascii="Times New Roman" w:hAnsi="Times New Roman" w:cs="Times New Roman"/>
                <w:sz w:val="22"/>
                <w:szCs w:val="22"/>
              </w:rPr>
              <w:t>Supporting Electives (2 required, 3 credits ea.)</w:t>
            </w:r>
          </w:p>
        </w:tc>
        <w:tc>
          <w:tcPr>
            <w:tcW w:w="1710" w:type="dxa"/>
            <w:tcBorders>
              <w:top w:val="single" w:sz="4" w:space="0" w:color="auto"/>
              <w:left w:val="single" w:sz="4" w:space="0" w:color="auto"/>
              <w:bottom w:val="single" w:sz="4" w:space="0" w:color="auto"/>
              <w:right w:val="single" w:sz="4" w:space="0" w:color="auto"/>
            </w:tcBorders>
          </w:tcPr>
          <w:p w:rsidR="00DB4000" w:rsidRPr="00DB4000" w:rsidRDefault="00991310" w:rsidP="00DB4000">
            <w:pPr>
              <w:pStyle w:val="Default"/>
              <w:contextualSpacing/>
              <w:rPr>
                <w:rFonts w:ascii="Times New Roman" w:hAnsi="Times New Roman" w:cs="Times New Roman"/>
                <w:sz w:val="22"/>
                <w:szCs w:val="22"/>
              </w:rPr>
            </w:pPr>
            <w:r>
              <w:rPr>
                <w:rFonts w:ascii="Times New Roman" w:hAnsi="Times New Roman" w:cs="Times New Roman"/>
                <w:sz w:val="22"/>
                <w:szCs w:val="22"/>
              </w:rPr>
              <w:t>6</w:t>
            </w:r>
          </w:p>
        </w:tc>
        <w:tc>
          <w:tcPr>
            <w:tcW w:w="3325" w:type="dxa"/>
            <w:tcBorders>
              <w:top w:val="single" w:sz="4" w:space="0" w:color="auto"/>
              <w:left w:val="single" w:sz="4" w:space="0" w:color="auto"/>
              <w:bottom w:val="single" w:sz="4" w:space="0" w:color="auto"/>
              <w:right w:val="single" w:sz="4" w:space="0" w:color="auto"/>
            </w:tcBorders>
          </w:tcPr>
          <w:p w:rsidR="00DB4000" w:rsidRPr="00DB4000" w:rsidRDefault="00DB4000" w:rsidP="00DB4000">
            <w:pPr>
              <w:pStyle w:val="Default"/>
              <w:contextualSpacing/>
              <w:rPr>
                <w:rFonts w:ascii="Times New Roman" w:hAnsi="Times New Roman" w:cs="Times New Roman"/>
                <w:sz w:val="22"/>
                <w:szCs w:val="22"/>
              </w:rPr>
            </w:pPr>
          </w:p>
        </w:tc>
      </w:tr>
      <w:tr w:rsidR="001F793E" w:rsidRPr="00883886" w:rsidTr="00CC1080">
        <w:tblPrEx>
          <w:tblBorders>
            <w:top w:val="nil"/>
            <w:left w:val="nil"/>
            <w:bottom w:val="nil"/>
            <w:right w:val="nil"/>
            <w:insideH w:val="none" w:sz="0" w:space="0" w:color="auto"/>
            <w:insideV w:val="none" w:sz="0" w:space="0" w:color="auto"/>
          </w:tblBorders>
        </w:tblPrEx>
        <w:trPr>
          <w:trHeight w:val="110"/>
        </w:trPr>
        <w:tc>
          <w:tcPr>
            <w:tcW w:w="946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793E" w:rsidRPr="00883886" w:rsidRDefault="00991310" w:rsidP="00DB4000">
            <w:pPr>
              <w:pStyle w:val="Default"/>
              <w:contextualSpacing/>
              <w:rPr>
                <w:rFonts w:ascii="Times New Roman" w:hAnsi="Times New Roman" w:cs="Times New Roman"/>
                <w:b/>
                <w:sz w:val="22"/>
                <w:szCs w:val="22"/>
              </w:rPr>
            </w:pPr>
            <w:r>
              <w:rPr>
                <w:rFonts w:ascii="Times New Roman" w:hAnsi="Times New Roman" w:cs="Times New Roman"/>
                <w:b/>
                <w:sz w:val="22"/>
                <w:szCs w:val="22"/>
              </w:rPr>
              <w:t>Summative</w:t>
            </w:r>
          </w:p>
        </w:tc>
      </w:tr>
      <w:tr w:rsidR="00883886" w:rsidRPr="00DB4000" w:rsidTr="00CE5772">
        <w:tblPrEx>
          <w:tblBorders>
            <w:top w:val="nil"/>
            <w:left w:val="nil"/>
            <w:bottom w:val="nil"/>
            <w:right w:val="nil"/>
            <w:insideH w:val="none" w:sz="0" w:space="0" w:color="auto"/>
            <w:insideV w:val="none" w:sz="0" w:space="0" w:color="auto"/>
          </w:tblBorders>
        </w:tblPrEx>
        <w:trPr>
          <w:trHeight w:val="110"/>
        </w:trPr>
        <w:tc>
          <w:tcPr>
            <w:tcW w:w="4428" w:type="dxa"/>
            <w:tcBorders>
              <w:top w:val="single" w:sz="4" w:space="0" w:color="auto"/>
              <w:left w:val="single" w:sz="4" w:space="0" w:color="auto"/>
              <w:bottom w:val="single" w:sz="4" w:space="0" w:color="auto"/>
              <w:right w:val="single" w:sz="4" w:space="0" w:color="auto"/>
            </w:tcBorders>
          </w:tcPr>
          <w:p w:rsidR="00883886" w:rsidRPr="00DB4000" w:rsidRDefault="00991310" w:rsidP="00DB4000">
            <w:pPr>
              <w:pStyle w:val="Default"/>
              <w:contextualSpacing/>
              <w:rPr>
                <w:rFonts w:ascii="Times New Roman" w:hAnsi="Times New Roman" w:cs="Times New Roman"/>
                <w:sz w:val="22"/>
                <w:szCs w:val="22"/>
              </w:rPr>
            </w:pPr>
            <w:r>
              <w:rPr>
                <w:rFonts w:ascii="Times New Roman" w:hAnsi="Times New Roman" w:cs="Times New Roman"/>
                <w:sz w:val="22"/>
                <w:szCs w:val="22"/>
              </w:rPr>
              <w:t>Thesis Proposal</w:t>
            </w:r>
          </w:p>
        </w:tc>
        <w:tc>
          <w:tcPr>
            <w:tcW w:w="1710" w:type="dxa"/>
            <w:tcBorders>
              <w:top w:val="single" w:sz="4" w:space="0" w:color="auto"/>
              <w:left w:val="single" w:sz="4" w:space="0" w:color="auto"/>
              <w:bottom w:val="single" w:sz="4" w:space="0" w:color="auto"/>
              <w:right w:val="single" w:sz="4" w:space="0" w:color="auto"/>
            </w:tcBorders>
          </w:tcPr>
          <w:p w:rsidR="00883886" w:rsidRPr="00DB4000" w:rsidRDefault="00991310" w:rsidP="00DB4000">
            <w:pPr>
              <w:pStyle w:val="Default"/>
              <w:contextualSpacing/>
              <w:rPr>
                <w:rFonts w:ascii="Times New Roman" w:hAnsi="Times New Roman" w:cs="Times New Roman"/>
                <w:sz w:val="22"/>
                <w:szCs w:val="22"/>
              </w:rPr>
            </w:pPr>
            <w:r>
              <w:rPr>
                <w:rFonts w:ascii="Times New Roman" w:hAnsi="Times New Roman" w:cs="Times New Roman"/>
                <w:sz w:val="22"/>
                <w:szCs w:val="22"/>
              </w:rPr>
              <w:t>1</w:t>
            </w:r>
          </w:p>
        </w:tc>
        <w:tc>
          <w:tcPr>
            <w:tcW w:w="3325" w:type="dxa"/>
            <w:tcBorders>
              <w:top w:val="single" w:sz="4" w:space="0" w:color="auto"/>
              <w:left w:val="single" w:sz="4" w:space="0" w:color="auto"/>
              <w:bottom w:val="single" w:sz="4" w:space="0" w:color="auto"/>
              <w:right w:val="single" w:sz="4" w:space="0" w:color="auto"/>
            </w:tcBorders>
          </w:tcPr>
          <w:p w:rsidR="00883886" w:rsidRPr="00991310" w:rsidRDefault="00991310" w:rsidP="00DB4000">
            <w:pPr>
              <w:pStyle w:val="Default"/>
              <w:contextualSpacing/>
              <w:rPr>
                <w:rFonts w:ascii="Times New Roman" w:hAnsi="Times New Roman" w:cs="Times New Roman"/>
                <w:sz w:val="22"/>
                <w:szCs w:val="22"/>
              </w:rPr>
            </w:pPr>
            <w:r>
              <w:rPr>
                <w:rFonts w:ascii="Times New Roman" w:hAnsi="Times New Roman" w:cs="Times New Roman"/>
                <w:sz w:val="22"/>
                <w:szCs w:val="22"/>
              </w:rPr>
              <w:t xml:space="preserve">MATS 401 </w:t>
            </w:r>
            <w:r>
              <w:rPr>
                <w:rFonts w:ascii="Times New Roman" w:hAnsi="Times New Roman" w:cs="Times New Roman"/>
                <w:b/>
                <w:sz w:val="22"/>
                <w:szCs w:val="22"/>
              </w:rPr>
              <w:t>or</w:t>
            </w:r>
            <w:r>
              <w:rPr>
                <w:rFonts w:ascii="Times New Roman" w:hAnsi="Times New Roman" w:cs="Times New Roman"/>
                <w:sz w:val="22"/>
                <w:szCs w:val="22"/>
              </w:rPr>
              <w:t xml:space="preserve"> MATS 403</w:t>
            </w:r>
          </w:p>
        </w:tc>
      </w:tr>
      <w:tr w:rsidR="00DB4000" w:rsidRPr="00DB4000" w:rsidTr="00CE5772">
        <w:tblPrEx>
          <w:tblBorders>
            <w:top w:val="nil"/>
            <w:left w:val="nil"/>
            <w:bottom w:val="nil"/>
            <w:right w:val="nil"/>
            <w:insideH w:val="none" w:sz="0" w:space="0" w:color="auto"/>
            <w:insideV w:val="none" w:sz="0" w:space="0" w:color="auto"/>
          </w:tblBorders>
        </w:tblPrEx>
        <w:trPr>
          <w:trHeight w:val="110"/>
        </w:trPr>
        <w:tc>
          <w:tcPr>
            <w:tcW w:w="4428" w:type="dxa"/>
            <w:tcBorders>
              <w:top w:val="single" w:sz="4" w:space="0" w:color="auto"/>
              <w:left w:val="single" w:sz="4" w:space="0" w:color="auto"/>
              <w:bottom w:val="single" w:sz="4" w:space="0" w:color="auto"/>
              <w:right w:val="single" w:sz="4" w:space="0" w:color="auto"/>
            </w:tcBorders>
          </w:tcPr>
          <w:p w:rsidR="00DB4000" w:rsidRPr="00DB4000" w:rsidRDefault="00991310" w:rsidP="00DB4000">
            <w:pPr>
              <w:pStyle w:val="Default"/>
              <w:contextualSpacing/>
              <w:rPr>
                <w:rFonts w:ascii="Times New Roman" w:hAnsi="Times New Roman" w:cs="Times New Roman"/>
                <w:sz w:val="22"/>
                <w:szCs w:val="22"/>
              </w:rPr>
            </w:pPr>
            <w:r>
              <w:rPr>
                <w:rFonts w:ascii="Times New Roman" w:hAnsi="Times New Roman" w:cs="Times New Roman"/>
                <w:sz w:val="22"/>
                <w:szCs w:val="22"/>
              </w:rPr>
              <w:t>Thesis Conference</w:t>
            </w:r>
          </w:p>
        </w:tc>
        <w:tc>
          <w:tcPr>
            <w:tcW w:w="1710" w:type="dxa"/>
            <w:tcBorders>
              <w:top w:val="single" w:sz="4" w:space="0" w:color="auto"/>
              <w:left w:val="single" w:sz="4" w:space="0" w:color="auto"/>
              <w:bottom w:val="single" w:sz="4" w:space="0" w:color="auto"/>
              <w:right w:val="single" w:sz="4" w:space="0" w:color="auto"/>
            </w:tcBorders>
          </w:tcPr>
          <w:p w:rsidR="00DB4000" w:rsidRPr="00DB4000" w:rsidRDefault="00991310" w:rsidP="00DB4000">
            <w:pPr>
              <w:pStyle w:val="Default"/>
              <w:contextualSpacing/>
              <w:rPr>
                <w:rFonts w:ascii="Times New Roman" w:hAnsi="Times New Roman" w:cs="Times New Roman"/>
                <w:sz w:val="22"/>
                <w:szCs w:val="22"/>
              </w:rPr>
            </w:pPr>
            <w:r>
              <w:rPr>
                <w:rFonts w:ascii="Times New Roman" w:hAnsi="Times New Roman" w:cs="Times New Roman"/>
                <w:sz w:val="22"/>
                <w:szCs w:val="22"/>
              </w:rPr>
              <w:t>2</w:t>
            </w:r>
          </w:p>
        </w:tc>
        <w:tc>
          <w:tcPr>
            <w:tcW w:w="3325" w:type="dxa"/>
            <w:tcBorders>
              <w:top w:val="single" w:sz="4" w:space="0" w:color="auto"/>
              <w:left w:val="single" w:sz="4" w:space="0" w:color="auto"/>
              <w:bottom w:val="single" w:sz="4" w:space="0" w:color="auto"/>
              <w:right w:val="single" w:sz="4" w:space="0" w:color="auto"/>
            </w:tcBorders>
          </w:tcPr>
          <w:p w:rsidR="00DB4000" w:rsidRPr="00DB4000" w:rsidRDefault="00991310" w:rsidP="00991310">
            <w:pPr>
              <w:pStyle w:val="Default"/>
              <w:contextualSpacing/>
              <w:rPr>
                <w:rFonts w:ascii="Times New Roman" w:hAnsi="Times New Roman" w:cs="Times New Roman"/>
                <w:sz w:val="22"/>
                <w:szCs w:val="22"/>
              </w:rPr>
            </w:pPr>
            <w:r>
              <w:rPr>
                <w:rFonts w:ascii="Times New Roman" w:hAnsi="Times New Roman" w:cs="Times New Roman"/>
                <w:sz w:val="22"/>
                <w:szCs w:val="22"/>
              </w:rPr>
              <w:t xml:space="preserve">MATS 402 </w:t>
            </w:r>
            <w:r>
              <w:rPr>
                <w:rFonts w:ascii="Times New Roman" w:hAnsi="Times New Roman" w:cs="Times New Roman"/>
                <w:b/>
                <w:sz w:val="22"/>
                <w:szCs w:val="22"/>
              </w:rPr>
              <w:t>or</w:t>
            </w:r>
            <w:r>
              <w:rPr>
                <w:rFonts w:ascii="Times New Roman" w:hAnsi="Times New Roman" w:cs="Times New Roman"/>
                <w:sz w:val="22"/>
                <w:szCs w:val="22"/>
              </w:rPr>
              <w:t xml:space="preserve"> MATS 404</w:t>
            </w:r>
          </w:p>
        </w:tc>
      </w:tr>
      <w:tr w:rsidR="00DB4000" w:rsidRPr="00DB4000" w:rsidTr="00CE5772">
        <w:tblPrEx>
          <w:tblBorders>
            <w:top w:val="nil"/>
            <w:left w:val="nil"/>
            <w:bottom w:val="nil"/>
            <w:right w:val="nil"/>
            <w:insideH w:val="none" w:sz="0" w:space="0" w:color="auto"/>
            <w:insideV w:val="none" w:sz="0" w:space="0" w:color="auto"/>
          </w:tblBorders>
        </w:tblPrEx>
        <w:trPr>
          <w:trHeight w:val="110"/>
        </w:trPr>
        <w:tc>
          <w:tcPr>
            <w:tcW w:w="4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4000" w:rsidRPr="00DB4000" w:rsidRDefault="00DB4000" w:rsidP="00DB4000">
            <w:pPr>
              <w:pStyle w:val="Default"/>
              <w:contextualSpacing/>
              <w:rPr>
                <w:rFonts w:ascii="Times New Roman" w:hAnsi="Times New Roman" w:cs="Times New Roman"/>
                <w:sz w:val="22"/>
                <w:szCs w:val="22"/>
              </w:rPr>
            </w:pPr>
            <w:r w:rsidRPr="00DB4000">
              <w:rPr>
                <w:rFonts w:ascii="Times New Roman" w:hAnsi="Times New Roman" w:cs="Times New Roman"/>
                <w:b/>
                <w:bCs/>
                <w:sz w:val="22"/>
                <w:szCs w:val="22"/>
              </w:rPr>
              <w:t xml:space="preserve">Total Hours </w:t>
            </w:r>
          </w:p>
        </w:tc>
        <w:tc>
          <w:tcPr>
            <w:tcW w:w="503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B4000" w:rsidRPr="00DB4000" w:rsidRDefault="00991310" w:rsidP="00DB4000">
            <w:pPr>
              <w:pStyle w:val="Default"/>
              <w:contextualSpacing/>
              <w:rPr>
                <w:rFonts w:ascii="Times New Roman" w:hAnsi="Times New Roman" w:cs="Times New Roman"/>
                <w:sz w:val="22"/>
                <w:szCs w:val="22"/>
              </w:rPr>
            </w:pPr>
            <w:r>
              <w:rPr>
                <w:rFonts w:ascii="Times New Roman" w:hAnsi="Times New Roman" w:cs="Times New Roman"/>
                <w:b/>
                <w:bCs/>
                <w:sz w:val="22"/>
                <w:szCs w:val="22"/>
              </w:rPr>
              <w:t>49</w:t>
            </w:r>
            <w:r w:rsidR="001F793E">
              <w:rPr>
                <w:rFonts w:ascii="Times New Roman" w:hAnsi="Times New Roman" w:cs="Times New Roman"/>
                <w:b/>
                <w:bCs/>
                <w:sz w:val="22"/>
                <w:szCs w:val="22"/>
              </w:rPr>
              <w:t xml:space="preserve"> credit hours</w:t>
            </w:r>
          </w:p>
        </w:tc>
      </w:tr>
    </w:tbl>
    <w:p w:rsidR="00DB4000" w:rsidRPr="00DB4000" w:rsidRDefault="00DB4000" w:rsidP="00DB4000">
      <w:pPr>
        <w:pStyle w:val="Default"/>
        <w:contextualSpacing/>
        <w:rPr>
          <w:rFonts w:ascii="Times New Roman" w:hAnsi="Times New Roman" w:cs="Times New Roman"/>
        </w:rPr>
      </w:pPr>
    </w:p>
    <w:p w:rsidR="00991310" w:rsidRDefault="00991310">
      <w:pPr>
        <w:rPr>
          <w:rFonts w:ascii="Times New Roman" w:hAnsi="Times New Roman" w:cs="Times New Roman"/>
          <w:b/>
          <w:u w:val="single"/>
        </w:rPr>
      </w:pPr>
      <w:r>
        <w:rPr>
          <w:rFonts w:ascii="Times New Roman" w:hAnsi="Times New Roman" w:cs="Times New Roman"/>
          <w:b/>
          <w:u w:val="single"/>
        </w:rPr>
        <w:br w:type="page"/>
      </w:r>
    </w:p>
    <w:p w:rsidR="00DB4000" w:rsidRPr="00CE5772" w:rsidRDefault="00991310" w:rsidP="00EB7589">
      <w:pPr>
        <w:spacing w:after="0"/>
        <w:rPr>
          <w:rFonts w:ascii="Times New Roman" w:hAnsi="Times New Roman" w:cs="Times New Roman"/>
          <w:b/>
          <w:u w:val="single"/>
        </w:rPr>
      </w:pPr>
      <w:r>
        <w:rPr>
          <w:rFonts w:ascii="Times New Roman" w:hAnsi="Times New Roman" w:cs="Times New Roman"/>
          <w:b/>
          <w:u w:val="single"/>
        </w:rPr>
        <w:lastRenderedPageBreak/>
        <w:t>Concentration</w:t>
      </w:r>
      <w:r w:rsidR="00DB4000" w:rsidRPr="00DB4000">
        <w:rPr>
          <w:rFonts w:ascii="Times New Roman" w:hAnsi="Times New Roman" w:cs="Times New Roman"/>
          <w:b/>
          <w:u w:val="single"/>
        </w:rPr>
        <w:t xml:space="preserve"> </w:t>
      </w:r>
    </w:p>
    <w:p w:rsidR="001F793E" w:rsidRPr="00991310" w:rsidRDefault="00991310" w:rsidP="00991310">
      <w:pPr>
        <w:autoSpaceDE w:val="0"/>
        <w:autoSpaceDN w:val="0"/>
        <w:adjustRightInd w:val="0"/>
        <w:spacing w:after="0" w:line="240" w:lineRule="auto"/>
        <w:contextualSpacing/>
        <w:rPr>
          <w:rFonts w:ascii="Times New Roman" w:hAnsi="Times New Roman" w:cs="Times New Roman"/>
        </w:rPr>
      </w:pPr>
      <w:r w:rsidRPr="00991310">
        <w:rPr>
          <w:rFonts w:ascii="Times New Roman" w:hAnsi="Times New Roman" w:cs="Times New Roman"/>
        </w:rPr>
        <w:t xml:space="preserve">A concentration (15 credit hours) is to be declared upon matriculation in the degree program and no later than the completion of ten credit hours. Concentrations offered are: Biblical Studies (faculty advisors, Israel Kamudzandu and Harold Washington), Ethics or Church and Society (faculty advisor Angela D. Sims), Historical Studies (faculty advisor, James Brandt), Theological Studies (faculty advisors, Nancy R. Howell, Kris Kvam), and Wesleyan Studies (faculty advisor, Henry H. “Hal” Knight III). Students may shape the </w:t>
      </w:r>
      <w:proofErr w:type="gramStart"/>
      <w:r w:rsidRPr="00991310">
        <w:rPr>
          <w:rFonts w:ascii="Times New Roman" w:hAnsi="Times New Roman" w:cs="Times New Roman"/>
        </w:rPr>
        <w:t>MA(</w:t>
      </w:r>
      <w:proofErr w:type="gramEnd"/>
      <w:r w:rsidRPr="00991310">
        <w:rPr>
          <w:rFonts w:ascii="Times New Roman" w:hAnsi="Times New Roman" w:cs="Times New Roman"/>
        </w:rPr>
        <w:t>TS) degree program in consultation with their faculty advisors by incorporating related courses from other disciplines into their declared concentration.</w:t>
      </w:r>
    </w:p>
    <w:p w:rsidR="00991310" w:rsidRPr="00DB4000" w:rsidRDefault="00991310" w:rsidP="00991310">
      <w:pPr>
        <w:autoSpaceDE w:val="0"/>
        <w:autoSpaceDN w:val="0"/>
        <w:adjustRightInd w:val="0"/>
        <w:spacing w:after="0" w:line="240" w:lineRule="auto"/>
        <w:contextualSpacing/>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3"/>
        <w:gridCol w:w="2447"/>
      </w:tblGrid>
      <w:tr w:rsidR="00DB4000" w:rsidRPr="00DB4000" w:rsidTr="00C979DD">
        <w:trPr>
          <w:trHeight w:val="250"/>
        </w:trPr>
        <w:tc>
          <w:tcPr>
            <w:tcW w:w="6223" w:type="dxa"/>
            <w:shd w:val="clear" w:color="auto" w:fill="D9D9D9" w:themeFill="background1" w:themeFillShade="D9"/>
          </w:tcPr>
          <w:p w:rsidR="00DB4000" w:rsidRPr="00DB4000" w:rsidRDefault="00991310" w:rsidP="00C979DD">
            <w:pPr>
              <w:autoSpaceDE w:val="0"/>
              <w:autoSpaceDN w:val="0"/>
              <w:adjustRightInd w:val="0"/>
              <w:spacing w:after="0" w:line="240" w:lineRule="auto"/>
              <w:contextualSpacing/>
              <w:rPr>
                <w:rFonts w:ascii="Times New Roman" w:hAnsi="Times New Roman" w:cs="Times New Roman"/>
                <w:color w:val="000000"/>
              </w:rPr>
            </w:pPr>
            <w:r>
              <w:rPr>
                <w:rFonts w:ascii="Times New Roman" w:hAnsi="Times New Roman" w:cs="Times New Roman"/>
                <w:b/>
                <w:bCs/>
                <w:color w:val="000000"/>
              </w:rPr>
              <w:t>Concentration</w:t>
            </w:r>
            <w:r w:rsidR="001F793E">
              <w:rPr>
                <w:rFonts w:ascii="Times New Roman" w:hAnsi="Times New Roman" w:cs="Times New Roman"/>
                <w:b/>
                <w:bCs/>
                <w:color w:val="000000"/>
              </w:rPr>
              <w:t xml:space="preserve"> –</w:t>
            </w:r>
            <w:r>
              <w:rPr>
                <w:rFonts w:ascii="Times New Roman" w:hAnsi="Times New Roman" w:cs="Times New Roman"/>
                <w:b/>
                <w:bCs/>
                <w:color w:val="000000"/>
              </w:rPr>
              <w:t xml:space="preserve"> MA(TS)</w:t>
            </w:r>
          </w:p>
        </w:tc>
        <w:tc>
          <w:tcPr>
            <w:tcW w:w="2447" w:type="dxa"/>
            <w:shd w:val="clear" w:color="auto" w:fill="D9D9D9" w:themeFill="background1" w:themeFillShade="D9"/>
          </w:tcPr>
          <w:p w:rsidR="00DB4000" w:rsidRPr="00DB4000" w:rsidRDefault="00DB4000" w:rsidP="00DB4000">
            <w:pPr>
              <w:autoSpaceDE w:val="0"/>
              <w:autoSpaceDN w:val="0"/>
              <w:adjustRightInd w:val="0"/>
              <w:spacing w:after="0" w:line="240" w:lineRule="auto"/>
              <w:contextualSpacing/>
              <w:rPr>
                <w:rFonts w:ascii="Times New Roman" w:hAnsi="Times New Roman" w:cs="Times New Roman"/>
                <w:color w:val="000000"/>
              </w:rPr>
            </w:pPr>
            <w:r w:rsidRPr="00DB4000">
              <w:rPr>
                <w:rFonts w:ascii="Times New Roman" w:hAnsi="Times New Roman" w:cs="Times New Roman"/>
                <w:b/>
                <w:bCs/>
                <w:color w:val="000000"/>
              </w:rPr>
              <w:t xml:space="preserve">Semester Credit Hours </w:t>
            </w:r>
          </w:p>
        </w:tc>
      </w:tr>
      <w:tr w:rsidR="00DB4000" w:rsidRPr="00DB4000" w:rsidTr="00CE5772">
        <w:trPr>
          <w:trHeight w:val="398"/>
        </w:trPr>
        <w:tc>
          <w:tcPr>
            <w:tcW w:w="8670" w:type="dxa"/>
            <w:gridSpan w:val="2"/>
          </w:tcPr>
          <w:p w:rsidR="00DB4000" w:rsidRPr="00DB4000" w:rsidRDefault="00DB4000" w:rsidP="00DB4000">
            <w:pPr>
              <w:autoSpaceDE w:val="0"/>
              <w:autoSpaceDN w:val="0"/>
              <w:adjustRightInd w:val="0"/>
              <w:spacing w:after="0" w:line="240" w:lineRule="auto"/>
              <w:contextualSpacing/>
              <w:rPr>
                <w:rFonts w:ascii="Times New Roman" w:hAnsi="Times New Roman" w:cs="Times New Roman"/>
                <w:color w:val="000000"/>
              </w:rPr>
            </w:pPr>
            <w:r w:rsidRPr="00DB4000">
              <w:rPr>
                <w:rFonts w:ascii="Times New Roman" w:hAnsi="Times New Roman" w:cs="Times New Roman"/>
                <w:color w:val="000000"/>
              </w:rPr>
              <w:t>Curricular Components</w:t>
            </w:r>
            <w:r w:rsidRPr="00DB4000">
              <w:rPr>
                <w:rFonts w:ascii="Times New Roman" w:hAnsi="Times New Roman" w:cs="Times New Roman"/>
                <w:i/>
                <w:iCs/>
                <w:color w:val="000000"/>
              </w:rPr>
              <w:t xml:space="preserve"> </w:t>
            </w:r>
          </w:p>
          <w:p w:rsidR="00DB4000" w:rsidRPr="00DB4000" w:rsidRDefault="00DB4000" w:rsidP="00CE5772">
            <w:pPr>
              <w:autoSpaceDE w:val="0"/>
              <w:autoSpaceDN w:val="0"/>
              <w:adjustRightInd w:val="0"/>
              <w:spacing w:after="0" w:line="240" w:lineRule="auto"/>
              <w:ind w:left="720"/>
              <w:contextualSpacing/>
              <w:rPr>
                <w:rFonts w:ascii="Times New Roman" w:hAnsi="Times New Roman" w:cs="Times New Roman"/>
                <w:color w:val="000000"/>
              </w:rPr>
            </w:pPr>
            <w:r w:rsidRPr="00DB4000">
              <w:rPr>
                <w:rFonts w:ascii="Times New Roman" w:hAnsi="Times New Roman" w:cs="Times New Roman"/>
                <w:color w:val="000000"/>
              </w:rPr>
              <w:t xml:space="preserve">*approval of course choices by specialization advisor is required </w:t>
            </w:r>
          </w:p>
        </w:tc>
      </w:tr>
      <w:tr w:rsidR="001F793E" w:rsidRPr="00DB4000" w:rsidTr="00991310">
        <w:trPr>
          <w:trHeight w:val="332"/>
        </w:trPr>
        <w:tc>
          <w:tcPr>
            <w:tcW w:w="6223" w:type="dxa"/>
          </w:tcPr>
          <w:p w:rsidR="001F793E" w:rsidRPr="00991310" w:rsidRDefault="001F793E" w:rsidP="009175EF">
            <w:pPr>
              <w:pStyle w:val="ListParagraph"/>
              <w:numPr>
                <w:ilvl w:val="0"/>
                <w:numId w:val="3"/>
              </w:numPr>
              <w:autoSpaceDE w:val="0"/>
              <w:autoSpaceDN w:val="0"/>
              <w:adjustRightInd w:val="0"/>
              <w:spacing w:after="0" w:line="240" w:lineRule="auto"/>
              <w:ind w:left="720"/>
              <w:rPr>
                <w:rFonts w:ascii="Times New Roman" w:hAnsi="Times New Roman" w:cs="Times New Roman"/>
                <w:color w:val="000000"/>
              </w:rPr>
            </w:pPr>
            <w:r w:rsidRPr="00CE5772">
              <w:rPr>
                <w:rFonts w:ascii="Times New Roman" w:hAnsi="Times New Roman" w:cs="Times New Roman"/>
                <w:color w:val="000000"/>
              </w:rPr>
              <w:t>Course</w:t>
            </w:r>
            <w:r>
              <w:rPr>
                <w:rFonts w:ascii="Times New Roman" w:hAnsi="Times New Roman" w:cs="Times New Roman"/>
                <w:color w:val="000000"/>
              </w:rPr>
              <w:t>work</w:t>
            </w:r>
            <w:r w:rsidR="009175EF">
              <w:rPr>
                <w:rFonts w:ascii="Times New Roman" w:hAnsi="Times New Roman" w:cs="Times New Roman"/>
                <w:color w:val="000000"/>
              </w:rPr>
              <w:t xml:space="preserve"> in the Area of Concentration</w:t>
            </w:r>
          </w:p>
        </w:tc>
        <w:tc>
          <w:tcPr>
            <w:tcW w:w="2447" w:type="dxa"/>
          </w:tcPr>
          <w:p w:rsidR="001F793E" w:rsidRPr="001F793E" w:rsidRDefault="001F793E" w:rsidP="00991310">
            <w:pPr>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1</w:t>
            </w:r>
            <w:r w:rsidR="00991310">
              <w:rPr>
                <w:rFonts w:ascii="Times New Roman" w:hAnsi="Times New Roman" w:cs="Times New Roman"/>
                <w:color w:val="000000"/>
              </w:rPr>
              <w:t>5</w:t>
            </w:r>
          </w:p>
        </w:tc>
      </w:tr>
      <w:tr w:rsidR="00DB4000" w:rsidRPr="00CE5772" w:rsidTr="00C979DD">
        <w:trPr>
          <w:trHeight w:val="110"/>
        </w:trPr>
        <w:tc>
          <w:tcPr>
            <w:tcW w:w="6223" w:type="dxa"/>
            <w:shd w:val="clear" w:color="auto" w:fill="D9D9D9" w:themeFill="background1" w:themeFillShade="D9"/>
          </w:tcPr>
          <w:p w:rsidR="00DB4000" w:rsidRPr="00CE5772" w:rsidRDefault="00DB4000" w:rsidP="00DB4000">
            <w:pPr>
              <w:pStyle w:val="Default"/>
              <w:contextualSpacing/>
              <w:rPr>
                <w:rFonts w:ascii="Times New Roman" w:hAnsi="Times New Roman" w:cs="Times New Roman"/>
                <w:b/>
                <w:sz w:val="22"/>
                <w:szCs w:val="22"/>
              </w:rPr>
            </w:pPr>
            <w:r w:rsidRPr="00CE5772">
              <w:rPr>
                <w:rFonts w:ascii="Times New Roman" w:hAnsi="Times New Roman" w:cs="Times New Roman"/>
                <w:b/>
                <w:sz w:val="22"/>
                <w:szCs w:val="22"/>
              </w:rPr>
              <w:t xml:space="preserve">Total Hours </w:t>
            </w:r>
          </w:p>
        </w:tc>
        <w:tc>
          <w:tcPr>
            <w:tcW w:w="2447" w:type="dxa"/>
            <w:shd w:val="clear" w:color="auto" w:fill="D9D9D9" w:themeFill="background1" w:themeFillShade="D9"/>
          </w:tcPr>
          <w:p w:rsidR="00DB4000" w:rsidRPr="00CE5772" w:rsidRDefault="00DB4000" w:rsidP="001F793E">
            <w:pPr>
              <w:pStyle w:val="Default"/>
              <w:contextualSpacing/>
              <w:jc w:val="right"/>
              <w:rPr>
                <w:rFonts w:ascii="Times New Roman" w:hAnsi="Times New Roman" w:cs="Times New Roman"/>
                <w:b/>
                <w:sz w:val="22"/>
                <w:szCs w:val="22"/>
              </w:rPr>
            </w:pPr>
            <w:r w:rsidRPr="00CE5772">
              <w:rPr>
                <w:rFonts w:ascii="Times New Roman" w:hAnsi="Times New Roman" w:cs="Times New Roman"/>
                <w:b/>
                <w:sz w:val="22"/>
                <w:szCs w:val="22"/>
              </w:rPr>
              <w:t>=</w:t>
            </w:r>
            <w:r w:rsidR="001F793E">
              <w:rPr>
                <w:rFonts w:ascii="Times New Roman" w:hAnsi="Times New Roman" w:cs="Times New Roman"/>
                <w:b/>
                <w:sz w:val="22"/>
                <w:szCs w:val="22"/>
              </w:rPr>
              <w:t xml:space="preserve"> </w:t>
            </w:r>
            <w:r w:rsidRPr="00CE5772">
              <w:rPr>
                <w:rFonts w:ascii="Times New Roman" w:hAnsi="Times New Roman" w:cs="Times New Roman"/>
                <w:b/>
                <w:sz w:val="22"/>
                <w:szCs w:val="22"/>
              </w:rPr>
              <w:t xml:space="preserve">15 </w:t>
            </w:r>
          </w:p>
        </w:tc>
      </w:tr>
    </w:tbl>
    <w:p w:rsidR="00DB4000" w:rsidRDefault="00DB4000" w:rsidP="00DB4000">
      <w:pPr>
        <w:pStyle w:val="Default"/>
        <w:contextualSpacing/>
        <w:rPr>
          <w:rFonts w:ascii="Times New Roman" w:hAnsi="Times New Roman" w:cs="Times New Roman"/>
        </w:rPr>
      </w:pPr>
      <w:bookmarkStart w:id="0" w:name="_GoBack"/>
      <w:bookmarkEnd w:id="0"/>
    </w:p>
    <w:sectPr w:rsidR="00DB4000" w:rsidSect="00DB4000">
      <w:headerReference w:type="default" r:id="rId7"/>
      <w:footerReference w:type="default" r:id="rId8"/>
      <w:pgSz w:w="12240" w:h="15840"/>
      <w:pgMar w:top="1440" w:right="1440" w:bottom="1440" w:left="1440" w:header="720" w:footer="720" w:gutter="0"/>
      <w:pgNumType w:start="6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F82" w:rsidRDefault="00233F82" w:rsidP="00DB4000">
      <w:pPr>
        <w:spacing w:after="0" w:line="240" w:lineRule="auto"/>
      </w:pPr>
      <w:r>
        <w:separator/>
      </w:r>
    </w:p>
  </w:endnote>
  <w:endnote w:type="continuationSeparator" w:id="0">
    <w:p w:rsidR="00233F82" w:rsidRDefault="00233F82" w:rsidP="00DB4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000" w:rsidRPr="00DB4000" w:rsidRDefault="00DB4000" w:rsidP="00DB4000">
    <w:pPr>
      <w:pStyle w:val="Footer"/>
      <w:jc w:val="center"/>
      <w:rPr>
        <w:rFonts w:ascii="Times New Roman" w:hAnsi="Times New Roman" w:cs="Times New Roman"/>
        <w:i/>
        <w:sz w:val="20"/>
        <w:szCs w:val="20"/>
      </w:rPr>
    </w:pPr>
    <w:r>
      <w:rPr>
        <w:rFonts w:ascii="Times New Roman" w:hAnsi="Times New Roman" w:cs="Times New Roman"/>
        <w:i/>
        <w:sz w:val="20"/>
        <w:szCs w:val="20"/>
      </w:rPr>
      <w:t>2015-2016 Community Handbook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F82" w:rsidRDefault="00233F82" w:rsidP="00DB4000">
      <w:pPr>
        <w:spacing w:after="0" w:line="240" w:lineRule="auto"/>
      </w:pPr>
      <w:r>
        <w:separator/>
      </w:r>
    </w:p>
  </w:footnote>
  <w:footnote w:type="continuationSeparator" w:id="0">
    <w:p w:rsidR="00233F82" w:rsidRDefault="00233F82" w:rsidP="00DB4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000" w:rsidRDefault="00DB4000">
    <w:pPr>
      <w:pStyle w:val="Header"/>
    </w:pPr>
    <w:r>
      <w:rPr>
        <w:noProof/>
      </w:rPr>
      <w:drawing>
        <wp:inline distT="0" distB="0" distL="0" distR="0">
          <wp:extent cx="1122091" cy="4381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intPaulLogo2013.jpg"/>
                  <pic:cNvPicPr/>
                </pic:nvPicPr>
                <pic:blipFill>
                  <a:blip r:embed="rId1">
                    <a:extLst>
                      <a:ext uri="{28A0092B-C50C-407E-A947-70E740481C1C}">
                        <a14:useLocalDpi xmlns:a14="http://schemas.microsoft.com/office/drawing/2010/main" val="0"/>
                      </a:ext>
                    </a:extLst>
                  </a:blip>
                  <a:stretch>
                    <a:fillRect/>
                  </a:stretch>
                </pic:blipFill>
                <pic:spPr>
                  <a:xfrm>
                    <a:off x="0" y="0"/>
                    <a:ext cx="1154419" cy="45077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7B34E5"/>
    <w:multiLevelType w:val="hybridMultilevel"/>
    <w:tmpl w:val="FC1A3338"/>
    <w:lvl w:ilvl="0" w:tplc="BB7E40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043CFE"/>
    <w:multiLevelType w:val="hybridMultilevel"/>
    <w:tmpl w:val="44EA4E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32348B"/>
    <w:multiLevelType w:val="hybridMultilevel"/>
    <w:tmpl w:val="01FC6E90"/>
    <w:lvl w:ilvl="0" w:tplc="BB7E40E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000"/>
    <w:rsid w:val="001561E5"/>
    <w:rsid w:val="001F793E"/>
    <w:rsid w:val="00233F82"/>
    <w:rsid w:val="003B08C0"/>
    <w:rsid w:val="003D3C90"/>
    <w:rsid w:val="004977DB"/>
    <w:rsid w:val="004E0271"/>
    <w:rsid w:val="004E57E6"/>
    <w:rsid w:val="00536D9E"/>
    <w:rsid w:val="007202AA"/>
    <w:rsid w:val="00883886"/>
    <w:rsid w:val="009175EF"/>
    <w:rsid w:val="00991310"/>
    <w:rsid w:val="00C979DD"/>
    <w:rsid w:val="00CE5772"/>
    <w:rsid w:val="00DB4000"/>
    <w:rsid w:val="00EB7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3E0DB4-FA0C-4DAA-BE56-0A296459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400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B4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000"/>
  </w:style>
  <w:style w:type="paragraph" w:styleId="Footer">
    <w:name w:val="footer"/>
    <w:basedOn w:val="Normal"/>
    <w:link w:val="FooterChar"/>
    <w:uiPriority w:val="99"/>
    <w:unhideWhenUsed/>
    <w:rsid w:val="00DB4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000"/>
  </w:style>
  <w:style w:type="paragraph" w:styleId="ListParagraph">
    <w:name w:val="List Paragraph"/>
    <w:basedOn w:val="Normal"/>
    <w:uiPriority w:val="34"/>
    <w:qFormat/>
    <w:rsid w:val="00CE5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Jayme Lawlor</dc:creator>
  <cp:keywords/>
  <dc:description/>
  <cp:lastModifiedBy>Jayme Lawlor</cp:lastModifiedBy>
  <cp:revision>6</cp:revision>
  <dcterms:created xsi:type="dcterms:W3CDTF">2016-02-01T16:07:00Z</dcterms:created>
  <dcterms:modified xsi:type="dcterms:W3CDTF">2016-02-01T21:03:00Z</dcterms:modified>
</cp:coreProperties>
</file>